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3B9" w:rsidRDefault="007F73B9" w:rsidP="007F73B9">
      <w:pPr>
        <w:bidi/>
        <w:rPr>
          <w:rFonts w:ascii="Traditional Arabic" w:hAnsi="Traditional Arabic" w:cs="Traditional Arabic"/>
          <w:b/>
          <w:bCs/>
          <w:sz w:val="36"/>
          <w:szCs w:val="36"/>
          <w:rtl/>
        </w:rPr>
      </w:pPr>
      <w:bookmarkStart w:id="0" w:name="_GoBack"/>
      <w:bookmarkEnd w:id="0"/>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r w:rsidRPr="007F73B9">
        <w:rPr>
          <w:rFonts w:ascii="Traditional Arabic" w:hAnsi="Traditional Arabic" w:cs="Traditional Arabic"/>
          <w:b/>
          <w:bCs/>
          <w:sz w:val="36"/>
          <w:szCs w:val="36"/>
          <w:rtl/>
        </w:rPr>
        <w:t xml:space="preserve">الأزمات الدينية والقبلية في نيجيريا: </w:t>
      </w:r>
      <w:r w:rsidRPr="007F73B9">
        <w:rPr>
          <w:rFonts w:ascii="Traditional Arabic" w:hAnsi="Traditional Arabic" w:cs="Traditional Arabic" w:hint="cs"/>
          <w:b/>
          <w:bCs/>
          <w:sz w:val="36"/>
          <w:szCs w:val="36"/>
          <w:rtl/>
        </w:rPr>
        <w:t>أ</w:t>
      </w:r>
      <w:r w:rsidRPr="007F73B9">
        <w:rPr>
          <w:rFonts w:ascii="Traditional Arabic" w:hAnsi="Traditional Arabic" w:cs="Traditional Arabic"/>
          <w:b/>
          <w:bCs/>
          <w:sz w:val="36"/>
          <w:szCs w:val="36"/>
          <w:rtl/>
        </w:rPr>
        <w:t>سباب</w:t>
      </w:r>
      <w:r>
        <w:rPr>
          <w:rFonts w:ascii="Traditional Arabic" w:hAnsi="Traditional Arabic" w:cs="Traditional Arabic" w:hint="cs"/>
          <w:b/>
          <w:bCs/>
          <w:sz w:val="36"/>
          <w:szCs w:val="36"/>
          <w:rtl/>
        </w:rPr>
        <w:t>، وتداعيات</w:t>
      </w:r>
      <w:r w:rsidRPr="007F73B9">
        <w:rPr>
          <w:rFonts w:ascii="Traditional Arabic" w:hAnsi="Traditional Arabic" w:cs="Traditional Arabic"/>
          <w:b/>
          <w:bCs/>
          <w:sz w:val="36"/>
          <w:szCs w:val="36"/>
          <w:rtl/>
        </w:rPr>
        <w:t xml:space="preserve"> وحلول</w:t>
      </w:r>
    </w:p>
    <w:p w:rsidR="007F73B9" w:rsidRDefault="007F73B9" w:rsidP="007F73B9">
      <w:pPr>
        <w:bidi/>
        <w:jc w:val="center"/>
        <w:rPr>
          <w:rFonts w:ascii="Traditional Arabic" w:hAnsi="Traditional Arabic" w:cs="Traditional Arabic"/>
          <w:b/>
          <w:bCs/>
          <w:sz w:val="36"/>
          <w:szCs w:val="36"/>
          <w:rtl/>
        </w:rPr>
      </w:pPr>
    </w:p>
    <w:p w:rsidR="007F73B9" w:rsidRPr="00812E21" w:rsidRDefault="007F73B9" w:rsidP="007F73B9">
      <w:pPr>
        <w:bidi/>
        <w:jc w:val="center"/>
        <w:rPr>
          <w:rFonts w:ascii="Traditional Arabic" w:hAnsi="Traditional Arabic" w:cs="Traditional Arabic"/>
          <w:sz w:val="36"/>
          <w:szCs w:val="36"/>
          <w:rtl/>
        </w:rPr>
      </w:pPr>
      <w:r w:rsidRPr="00812E21">
        <w:rPr>
          <w:rFonts w:ascii="Traditional Arabic" w:hAnsi="Traditional Arabic" w:cs="Traditional Arabic" w:hint="cs"/>
          <w:sz w:val="36"/>
          <w:szCs w:val="36"/>
          <w:rtl/>
        </w:rPr>
        <w:t>ورقة مقدمة  إلى</w:t>
      </w:r>
    </w:p>
    <w:p w:rsidR="007F73B9" w:rsidRPr="00812E21" w:rsidRDefault="007F73B9" w:rsidP="007F73B9">
      <w:pPr>
        <w:bidi/>
        <w:jc w:val="center"/>
        <w:rPr>
          <w:rFonts w:ascii="Traditional Arabic" w:hAnsi="Traditional Arabic" w:cs="Traditional Arabic"/>
          <w:sz w:val="36"/>
          <w:szCs w:val="36"/>
          <w:rtl/>
        </w:rPr>
      </w:pPr>
      <w:r w:rsidRPr="00812E21">
        <w:rPr>
          <w:rFonts w:ascii="Traditional Arabic" w:hAnsi="Traditional Arabic" w:cs="Traditional Arabic" w:hint="cs"/>
          <w:sz w:val="36"/>
          <w:szCs w:val="36"/>
          <w:rtl/>
        </w:rPr>
        <w:t>الموتمر الدولي لتكريم الأستاذ الدكتور محمد الثاني زهر الدين، بجامعة بايرو، كنو</w:t>
      </w:r>
    </w:p>
    <w:p w:rsidR="007F73B9" w:rsidRPr="00812E21" w:rsidRDefault="007F73B9" w:rsidP="007F73B9">
      <w:pPr>
        <w:bidi/>
        <w:jc w:val="center"/>
        <w:rPr>
          <w:rFonts w:ascii="Traditional Arabic" w:hAnsi="Traditional Arabic" w:cs="Traditional Arabic"/>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Pr="00812E21" w:rsidRDefault="007F73B9" w:rsidP="007F73B9">
      <w:pPr>
        <w:bidi/>
        <w:jc w:val="center"/>
        <w:rPr>
          <w:rFonts w:ascii="Traditional Arabic" w:hAnsi="Traditional Arabic" w:cs="Traditional Arabic"/>
          <w:sz w:val="36"/>
          <w:szCs w:val="36"/>
          <w:rtl/>
        </w:rPr>
      </w:pPr>
      <w:r w:rsidRPr="00812E21">
        <w:rPr>
          <w:rFonts w:ascii="Traditional Arabic" w:hAnsi="Traditional Arabic" w:cs="Traditional Arabic"/>
          <w:sz w:val="36"/>
          <w:szCs w:val="36"/>
          <w:rtl/>
        </w:rPr>
        <w:t>إعداد:</w:t>
      </w:r>
    </w:p>
    <w:p w:rsidR="007F73B9" w:rsidRPr="00812E21" w:rsidRDefault="007F73B9" w:rsidP="007F73B9">
      <w:pPr>
        <w:bidi/>
        <w:jc w:val="center"/>
        <w:rPr>
          <w:rFonts w:ascii="Traditional Arabic" w:hAnsi="Traditional Arabic" w:cs="Traditional Arabic"/>
          <w:sz w:val="36"/>
          <w:szCs w:val="36"/>
          <w:rtl/>
        </w:rPr>
      </w:pPr>
      <w:r w:rsidRPr="00812E21">
        <w:rPr>
          <w:rFonts w:ascii="Traditional Arabic" w:hAnsi="Traditional Arabic" w:cs="Traditional Arabic"/>
          <w:sz w:val="36"/>
          <w:szCs w:val="36"/>
          <w:rtl/>
        </w:rPr>
        <w:t>الدكتور محمد الثاني إبراهيم، محاضر بقسم الآداب والعلوم الاجتماعية والتربية،شعبة اللغة العربية، جامعة أحمد بلُّو زاريا.</w:t>
      </w:r>
    </w:p>
    <w:p w:rsidR="007F73B9" w:rsidRPr="00812E21" w:rsidRDefault="007F73B9" w:rsidP="007F73B9">
      <w:pPr>
        <w:bidi/>
        <w:jc w:val="center"/>
        <w:rPr>
          <w:rFonts w:ascii="Traditional Arabic" w:hAnsi="Traditional Arabic" w:cs="Traditional Arabic"/>
          <w:sz w:val="36"/>
          <w:szCs w:val="36"/>
          <w:rtl/>
        </w:rPr>
      </w:pPr>
      <w:r w:rsidRPr="00812E21">
        <w:rPr>
          <w:rFonts w:ascii="Traditional Arabic" w:hAnsi="Traditional Arabic" w:cs="Traditional Arabic"/>
          <w:sz w:val="36"/>
          <w:szCs w:val="36"/>
          <w:rtl/>
        </w:rPr>
        <w:t>الدكتور محمد الماحي بلّو، محاضر بقسم اللغة العربية، جامعة بايرو، كنو</w:t>
      </w:r>
    </w:p>
    <w:p w:rsidR="007F73B9" w:rsidRPr="00812E21" w:rsidRDefault="007F73B9" w:rsidP="007F73B9">
      <w:pPr>
        <w:bidi/>
        <w:jc w:val="center"/>
        <w:rPr>
          <w:rFonts w:ascii="Traditional Arabic" w:hAnsi="Traditional Arabic" w:cs="Traditional Arabic"/>
          <w:sz w:val="36"/>
          <w:szCs w:val="36"/>
          <w:rtl/>
        </w:rPr>
      </w:pPr>
    </w:p>
    <w:p w:rsidR="007F73B9" w:rsidRPr="007F73B9" w:rsidRDefault="007F73B9" w:rsidP="007F73B9">
      <w:pPr>
        <w:bidi/>
        <w:jc w:val="center"/>
        <w:rPr>
          <w:rFonts w:ascii="Traditional Arabic" w:hAnsi="Traditional Arabic" w:cs="Traditional Arabic"/>
          <w:b/>
          <w:bCs/>
          <w:sz w:val="36"/>
          <w:szCs w:val="36"/>
          <w:rtl/>
        </w:rPr>
      </w:pPr>
    </w:p>
    <w:p w:rsidR="007F73B9" w:rsidRP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الملخص</w:t>
      </w:r>
    </w:p>
    <w:p w:rsidR="007F73B9" w:rsidRPr="00812E21" w:rsidRDefault="007F73B9" w:rsidP="00812E21">
      <w:pPr>
        <w:bidi/>
        <w:jc w:val="both"/>
        <w:rPr>
          <w:rFonts w:ascii="Traditional Arabic" w:hAnsi="Traditional Arabic" w:cs="Traditional Arabic"/>
          <w:b/>
          <w:bCs/>
          <w:sz w:val="36"/>
          <w:szCs w:val="36"/>
          <w:rtl/>
        </w:rPr>
      </w:pPr>
      <w:r w:rsidRPr="00812E21">
        <w:rPr>
          <w:rFonts w:ascii="Traditional Arabic" w:hAnsi="Traditional Arabic" w:cs="Traditional Arabic" w:hint="cs"/>
          <w:sz w:val="36"/>
          <w:szCs w:val="36"/>
          <w:rtl/>
        </w:rPr>
        <w:t xml:space="preserve">تعد الأزمات القبلية والدينية من بين أهم المشاكل التي تهدد كيان دولة نيجيريا منذ أن رحل عنها المستعمر، حيث أصبحت مسرحا لحروب وتوترات دينية وقبلية. </w:t>
      </w:r>
      <w:r w:rsidRPr="00812E21">
        <w:rPr>
          <w:rFonts w:ascii="Traditional Arabic" w:hAnsi="Traditional Arabic" w:cs="Traditional Arabic"/>
          <w:sz w:val="36"/>
          <w:szCs w:val="36"/>
          <w:rtl/>
        </w:rPr>
        <w:t xml:space="preserve"> </w:t>
      </w:r>
      <w:r w:rsidRPr="00812E21">
        <w:rPr>
          <w:rFonts w:ascii="Traditional Arabic" w:hAnsi="Traditional Arabic" w:cs="Traditional Arabic" w:hint="cs"/>
          <w:sz w:val="36"/>
          <w:szCs w:val="36"/>
          <w:rtl/>
        </w:rPr>
        <w:t xml:space="preserve">ومع أن </w:t>
      </w:r>
      <w:r w:rsidRPr="00812E21">
        <w:rPr>
          <w:rFonts w:ascii="Traditional Arabic" w:hAnsi="Traditional Arabic" w:cs="Traditional Arabic"/>
          <w:sz w:val="36"/>
          <w:szCs w:val="36"/>
          <w:rtl/>
        </w:rPr>
        <w:t xml:space="preserve">الديانات السماوية </w:t>
      </w:r>
      <w:r w:rsidRPr="00812E21">
        <w:rPr>
          <w:rFonts w:ascii="Traditional Arabic" w:hAnsi="Traditional Arabic" w:cs="Traditional Arabic" w:hint="cs"/>
          <w:sz w:val="36"/>
          <w:szCs w:val="36"/>
          <w:rtl/>
        </w:rPr>
        <w:t xml:space="preserve">إنما جاءت </w:t>
      </w:r>
      <w:r w:rsidRPr="00812E21">
        <w:rPr>
          <w:rFonts w:ascii="Traditional Arabic" w:hAnsi="Traditional Arabic" w:cs="Traditional Arabic"/>
          <w:sz w:val="36"/>
          <w:szCs w:val="36"/>
          <w:rtl/>
        </w:rPr>
        <w:t>لتكون نعمة للبشرية جمعاء لا نقمة عليها، لكن الإنسان</w:t>
      </w:r>
      <w:r w:rsidRPr="00812E21">
        <w:rPr>
          <w:rFonts w:ascii="Traditional Arabic" w:hAnsi="Traditional Arabic" w:cs="Traditional Arabic" w:hint="cs"/>
          <w:sz w:val="36"/>
          <w:szCs w:val="36"/>
          <w:rtl/>
        </w:rPr>
        <w:t xml:space="preserve"> النيجيري</w:t>
      </w:r>
      <w:r w:rsidRPr="00812E21">
        <w:rPr>
          <w:rFonts w:ascii="Traditional Arabic" w:hAnsi="Traditional Arabic" w:cs="Traditional Arabic"/>
          <w:sz w:val="36"/>
          <w:szCs w:val="36"/>
          <w:rtl/>
        </w:rPr>
        <w:t xml:space="preserve"> أبى إلا أن ي</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حو</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 xml:space="preserve">ل </w:t>
      </w:r>
      <w:r w:rsidRPr="00812E21">
        <w:rPr>
          <w:rFonts w:ascii="Traditional Arabic" w:hAnsi="Traditional Arabic" w:cs="Traditional Arabic" w:hint="cs"/>
          <w:sz w:val="36"/>
          <w:szCs w:val="36"/>
          <w:rtl/>
        </w:rPr>
        <w:t>تلك النعمة إلى نقمة، وال</w:t>
      </w:r>
      <w:r w:rsidRPr="00812E21">
        <w:rPr>
          <w:rFonts w:ascii="Traditional Arabic" w:hAnsi="Traditional Arabic" w:cs="Traditional Arabic"/>
          <w:sz w:val="36"/>
          <w:szCs w:val="36"/>
          <w:rtl/>
        </w:rPr>
        <w:t>ح</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ب</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ة إلى ق</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ب</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ة</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 xml:space="preserve"> لأسباب عديدة منها: المصالح الشخصية</w:t>
      </w:r>
      <w:r w:rsidRPr="00812E21">
        <w:rPr>
          <w:rFonts w:ascii="Traditional Arabic" w:hAnsi="Traditional Arabic" w:cs="Traditional Arabic" w:hint="cs"/>
          <w:sz w:val="36"/>
          <w:szCs w:val="36"/>
          <w:rtl/>
        </w:rPr>
        <w:t xml:space="preserve"> أو الأنانية،</w:t>
      </w:r>
      <w:r w:rsidRPr="00812E21">
        <w:rPr>
          <w:rFonts w:ascii="Traditional Arabic" w:hAnsi="Traditional Arabic" w:cs="Traditional Arabic"/>
          <w:sz w:val="36"/>
          <w:szCs w:val="36"/>
          <w:rtl/>
        </w:rPr>
        <w:t xml:space="preserve"> و</w:t>
      </w:r>
      <w:r w:rsidR="00D545E2">
        <w:rPr>
          <w:rFonts w:ascii="Traditional Arabic" w:hAnsi="Traditional Arabic" w:cs="Traditional Arabic" w:hint="cs"/>
          <w:sz w:val="36"/>
          <w:szCs w:val="36"/>
          <w:rtl/>
        </w:rPr>
        <w:t xml:space="preserve">العوامل </w:t>
      </w:r>
      <w:r w:rsidRPr="00812E21">
        <w:rPr>
          <w:rFonts w:ascii="Traditional Arabic" w:hAnsi="Traditional Arabic" w:cs="Traditional Arabic"/>
          <w:sz w:val="36"/>
          <w:szCs w:val="36"/>
          <w:rtl/>
        </w:rPr>
        <w:t>الاقتصادية</w:t>
      </w:r>
      <w:r w:rsidRPr="00812E21">
        <w:rPr>
          <w:rFonts w:ascii="Traditional Arabic" w:hAnsi="Traditional Arabic" w:cs="Traditional Arabic" w:hint="cs"/>
          <w:sz w:val="36"/>
          <w:szCs w:val="36"/>
          <w:rtl/>
        </w:rPr>
        <w:t>،</w:t>
      </w:r>
      <w:r w:rsidRPr="00812E21">
        <w:rPr>
          <w:rFonts w:ascii="Traditional Arabic" w:hAnsi="Traditional Arabic" w:cs="Traditional Arabic"/>
          <w:sz w:val="36"/>
          <w:szCs w:val="36"/>
          <w:rtl/>
        </w:rPr>
        <w:t xml:space="preserve"> و</w:t>
      </w:r>
      <w:r w:rsidR="00D545E2">
        <w:rPr>
          <w:rFonts w:ascii="Traditional Arabic" w:hAnsi="Traditional Arabic" w:cs="Traditional Arabic" w:hint="cs"/>
          <w:sz w:val="36"/>
          <w:szCs w:val="36"/>
          <w:rtl/>
        </w:rPr>
        <w:t xml:space="preserve">العوامل </w:t>
      </w:r>
      <w:r w:rsidRPr="00812E21">
        <w:rPr>
          <w:rFonts w:ascii="Traditional Arabic" w:hAnsi="Traditional Arabic" w:cs="Traditional Arabic"/>
          <w:sz w:val="36"/>
          <w:szCs w:val="36"/>
          <w:rtl/>
        </w:rPr>
        <w:t>السياسية.</w:t>
      </w:r>
      <w:r w:rsidRPr="00812E21">
        <w:rPr>
          <w:rFonts w:ascii="Traditional Arabic" w:hAnsi="Traditional Arabic" w:cs="Traditional Arabic" w:hint="cs"/>
          <w:sz w:val="36"/>
          <w:szCs w:val="36"/>
          <w:rtl/>
        </w:rPr>
        <w:t xml:space="preserve"> </w:t>
      </w:r>
      <w:r w:rsidRPr="00812E21">
        <w:rPr>
          <w:rFonts w:ascii="Traditional Arabic" w:hAnsi="Traditional Arabic" w:cs="Traditional Arabic"/>
          <w:sz w:val="36"/>
          <w:szCs w:val="36"/>
          <w:rtl/>
        </w:rPr>
        <w:t xml:space="preserve">وهذه الأسباب وغيرها </w:t>
      </w:r>
      <w:r w:rsidRPr="00812E21">
        <w:rPr>
          <w:rFonts w:ascii="Traditional Arabic" w:hAnsi="Traditional Arabic" w:cs="Traditional Arabic" w:hint="cs"/>
          <w:sz w:val="36"/>
          <w:szCs w:val="36"/>
          <w:rtl/>
        </w:rPr>
        <w:t xml:space="preserve">مما </w:t>
      </w:r>
      <w:r w:rsidRPr="00812E21">
        <w:rPr>
          <w:rFonts w:ascii="Traditional Arabic" w:hAnsi="Traditional Arabic" w:cs="Traditional Arabic"/>
          <w:sz w:val="36"/>
          <w:szCs w:val="36"/>
          <w:rtl/>
        </w:rPr>
        <w:t xml:space="preserve">جعل المواطن النيجيري يفتعل أزمات </w:t>
      </w:r>
      <w:r w:rsidRPr="00812E21">
        <w:rPr>
          <w:rFonts w:ascii="Traditional Arabic" w:hAnsi="Traditional Arabic" w:cs="Traditional Arabic" w:hint="cs"/>
          <w:sz w:val="36"/>
          <w:szCs w:val="36"/>
          <w:rtl/>
        </w:rPr>
        <w:t>و</w:t>
      </w:r>
      <w:r w:rsidRPr="00812E21">
        <w:rPr>
          <w:rFonts w:ascii="Traditional Arabic" w:hAnsi="Traditional Arabic" w:cs="Traditional Arabic"/>
          <w:sz w:val="36"/>
          <w:szCs w:val="36"/>
          <w:rtl/>
        </w:rPr>
        <w:t>ينسبها إلى الدين تارة وإلى القبلية تارة أخرى</w:t>
      </w:r>
      <w:r w:rsidRPr="00812E21">
        <w:rPr>
          <w:rFonts w:ascii="Traditional Arabic" w:hAnsi="Traditional Arabic" w:cs="Traditional Arabic" w:hint="cs"/>
          <w:sz w:val="36"/>
          <w:szCs w:val="36"/>
          <w:rtl/>
        </w:rPr>
        <w:t xml:space="preserve"> وهما من ذلك براء</w:t>
      </w:r>
      <w:r w:rsidRPr="00812E21">
        <w:rPr>
          <w:rFonts w:ascii="Traditional Arabic" w:hAnsi="Traditional Arabic" w:cs="Traditional Arabic"/>
          <w:sz w:val="36"/>
          <w:szCs w:val="36"/>
          <w:rtl/>
        </w:rPr>
        <w:t xml:space="preserve">. </w:t>
      </w:r>
      <w:r w:rsidRPr="00812E21">
        <w:rPr>
          <w:rFonts w:ascii="Traditional Arabic" w:hAnsi="Traditional Arabic" w:cs="Traditional Arabic" w:hint="cs"/>
          <w:sz w:val="36"/>
          <w:szCs w:val="36"/>
          <w:rtl/>
        </w:rPr>
        <w:t>و</w:t>
      </w:r>
      <w:r w:rsidRPr="00812E21">
        <w:rPr>
          <w:rFonts w:ascii="Traditional Arabic" w:hAnsi="Traditional Arabic" w:cs="Traditional Arabic"/>
          <w:sz w:val="36"/>
          <w:szCs w:val="36"/>
          <w:rtl/>
        </w:rPr>
        <w:t>تسعى هذه الورقة جاهد</w:t>
      </w:r>
      <w:r w:rsidR="00DA1F1D">
        <w:rPr>
          <w:rFonts w:ascii="Traditional Arabic" w:hAnsi="Traditional Arabic" w:cs="Traditional Arabic" w:hint="cs"/>
          <w:sz w:val="36"/>
          <w:szCs w:val="36"/>
          <w:rtl/>
        </w:rPr>
        <w:t>ة</w:t>
      </w:r>
      <w:r w:rsidRPr="00812E21">
        <w:rPr>
          <w:rFonts w:ascii="Traditional Arabic" w:hAnsi="Traditional Arabic" w:cs="Traditional Arabic"/>
          <w:sz w:val="36"/>
          <w:szCs w:val="36"/>
          <w:rtl/>
        </w:rPr>
        <w:t xml:space="preserve"> </w:t>
      </w:r>
      <w:r w:rsidRPr="00812E21">
        <w:rPr>
          <w:rFonts w:ascii="Traditional Arabic" w:hAnsi="Traditional Arabic" w:cs="Traditional Arabic" w:hint="cs"/>
          <w:sz w:val="36"/>
          <w:szCs w:val="36"/>
          <w:rtl/>
        </w:rPr>
        <w:t>لتناول موق</w:t>
      </w:r>
      <w:r w:rsidR="00DA1F1D">
        <w:rPr>
          <w:rFonts w:ascii="Traditional Arabic" w:hAnsi="Traditional Arabic" w:cs="Traditional Arabic" w:hint="cs"/>
          <w:sz w:val="36"/>
          <w:szCs w:val="36"/>
          <w:rtl/>
        </w:rPr>
        <w:t>ف الإسلام من الأخوة الإنسانية ومكانة التعدد اللغوي والقبلي فيه</w:t>
      </w:r>
      <w:r w:rsidRPr="00812E21">
        <w:rPr>
          <w:rFonts w:ascii="Traditional Arabic" w:hAnsi="Traditional Arabic" w:cs="Traditional Arabic" w:hint="cs"/>
          <w:sz w:val="36"/>
          <w:szCs w:val="36"/>
          <w:rtl/>
        </w:rPr>
        <w:t>.</w:t>
      </w:r>
      <w:r w:rsidR="00DA1F1D">
        <w:rPr>
          <w:rFonts w:ascii="Traditional Arabic" w:hAnsi="Traditional Arabic" w:cs="Traditional Arabic" w:hint="cs"/>
          <w:sz w:val="36"/>
          <w:szCs w:val="36"/>
          <w:rtl/>
        </w:rPr>
        <w:t xml:space="preserve"> </w:t>
      </w:r>
      <w:r w:rsidRPr="00812E21">
        <w:rPr>
          <w:rFonts w:ascii="Traditional Arabic" w:hAnsi="Traditional Arabic" w:cs="Traditional Arabic" w:hint="cs"/>
          <w:sz w:val="36"/>
          <w:szCs w:val="36"/>
          <w:rtl/>
        </w:rPr>
        <w:t>كما تقف على نوع العلاقة التي ينبغي أن تسود بين بني البشر بغض النظر عن اختلافهم دينيا وقبليا، ثم تكشف أ</w:t>
      </w:r>
      <w:r w:rsidRPr="00812E21">
        <w:rPr>
          <w:rFonts w:ascii="Traditional Arabic" w:hAnsi="Traditional Arabic" w:cs="Traditional Arabic"/>
          <w:sz w:val="36"/>
          <w:szCs w:val="36"/>
          <w:rtl/>
        </w:rPr>
        <w:t>سباب الأزمات الدينية والقبلية في نيجيريا</w:t>
      </w:r>
      <w:r w:rsidRPr="00812E21">
        <w:rPr>
          <w:rFonts w:ascii="Traditional Arabic" w:hAnsi="Traditional Arabic" w:cs="Traditional Arabic" w:hint="cs"/>
          <w:sz w:val="36"/>
          <w:szCs w:val="36"/>
          <w:rtl/>
        </w:rPr>
        <w:t xml:space="preserve"> مع الإشارة إلى التداعيات التي تنتج عن تلك الأزمات القبلية والدينية وتقديم بعض الحلول المقترحة</w:t>
      </w:r>
      <w:r w:rsidRPr="00812E21">
        <w:rPr>
          <w:rFonts w:ascii="Traditional Arabic" w:hAnsi="Traditional Arabic" w:cs="Traditional Arabic"/>
          <w:sz w:val="36"/>
          <w:szCs w:val="36"/>
          <w:rtl/>
        </w:rPr>
        <w:t xml:space="preserve"> </w:t>
      </w:r>
      <w:r w:rsidRPr="00812E21">
        <w:rPr>
          <w:rFonts w:ascii="Traditional Arabic" w:hAnsi="Traditional Arabic" w:cs="Traditional Arabic" w:hint="cs"/>
          <w:sz w:val="36"/>
          <w:szCs w:val="36"/>
          <w:rtl/>
        </w:rPr>
        <w:t>.</w:t>
      </w: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jc w:val="center"/>
        <w:rPr>
          <w:rFonts w:ascii="Traditional Arabic" w:hAnsi="Traditional Arabic" w:cs="Traditional Arabic"/>
          <w:b/>
          <w:bCs/>
          <w:sz w:val="36"/>
          <w:szCs w:val="36"/>
          <w:rtl/>
        </w:rPr>
      </w:pPr>
    </w:p>
    <w:p w:rsidR="007F73B9" w:rsidRDefault="007F73B9" w:rsidP="007F73B9">
      <w:pPr>
        <w:bidi/>
        <w:rPr>
          <w:rFonts w:ascii="Traditional Arabic" w:hAnsi="Traditional Arabic" w:cs="Traditional Arabic"/>
          <w:b/>
          <w:bCs/>
          <w:sz w:val="36"/>
          <w:szCs w:val="36"/>
          <w:rtl/>
        </w:rPr>
      </w:pPr>
    </w:p>
    <w:p w:rsidR="00DA1F1D" w:rsidRDefault="00DA1F1D" w:rsidP="00DA1F1D">
      <w:pPr>
        <w:bidi/>
        <w:rPr>
          <w:rFonts w:ascii="Traditional Arabic" w:hAnsi="Traditional Arabic" w:cs="Traditional Arabic"/>
          <w:b/>
          <w:bCs/>
          <w:sz w:val="36"/>
          <w:szCs w:val="36"/>
          <w:rtl/>
        </w:rPr>
      </w:pPr>
    </w:p>
    <w:p w:rsidR="007F73B9" w:rsidRPr="00BA0573" w:rsidRDefault="007F73B9" w:rsidP="007F73B9">
      <w:pPr>
        <w:bidi/>
        <w:jc w:val="center"/>
        <w:rPr>
          <w:rFonts w:ascii="Traditional Arabic" w:hAnsi="Traditional Arabic" w:cs="Traditional Arabic"/>
          <w:b/>
          <w:bCs/>
          <w:sz w:val="36"/>
          <w:szCs w:val="36"/>
        </w:rPr>
      </w:pPr>
      <w:r w:rsidRPr="00BA0573">
        <w:rPr>
          <w:rFonts w:ascii="Traditional Arabic" w:hAnsi="Traditional Arabic" w:cs="Traditional Arabic" w:hint="cs"/>
          <w:b/>
          <w:bCs/>
          <w:sz w:val="36"/>
          <w:szCs w:val="36"/>
          <w:rtl/>
        </w:rPr>
        <w:lastRenderedPageBreak/>
        <w:t>بسم الله الرحمن الرحيم</w:t>
      </w:r>
    </w:p>
    <w:p w:rsidR="007F73B9" w:rsidRDefault="007F73B9" w:rsidP="007F73B9">
      <w:pPr>
        <w:bidi/>
        <w:jc w:val="both"/>
        <w:rPr>
          <w:rFonts w:ascii="Traditional Arabic" w:hAnsi="Traditional Arabic" w:cs="Traditional Arabic"/>
          <w:sz w:val="36"/>
          <w:szCs w:val="36"/>
          <w:rtl/>
        </w:rPr>
      </w:pP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مقدمة</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تعد الأزمات القبلية والدينية من بين أهم المشاكل التي تهدد كيان دولة نيجيريا منذ أن رحل عنها المستعمر، حيث أصبحت مسرحا لحروب وتوترات دينية وقبلية. </w:t>
      </w:r>
      <w:r w:rsidRPr="00C17BD2">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ومع أن </w:t>
      </w:r>
      <w:r w:rsidRPr="00C17BD2">
        <w:rPr>
          <w:rFonts w:ascii="Traditional Arabic" w:hAnsi="Traditional Arabic" w:cs="Traditional Arabic"/>
          <w:sz w:val="36"/>
          <w:szCs w:val="36"/>
          <w:rtl/>
        </w:rPr>
        <w:t>الديانات السماوية</w:t>
      </w: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إنما جاءت </w:t>
      </w:r>
      <w:r>
        <w:rPr>
          <w:rFonts w:ascii="Traditional Arabic" w:hAnsi="Traditional Arabic" w:cs="Traditional Arabic"/>
          <w:sz w:val="36"/>
          <w:szCs w:val="36"/>
          <w:rtl/>
        </w:rPr>
        <w:t xml:space="preserve">لتكون نعمة للبشرية </w:t>
      </w:r>
      <w:r w:rsidRPr="00C17BD2">
        <w:rPr>
          <w:rFonts w:ascii="Traditional Arabic" w:hAnsi="Traditional Arabic" w:cs="Traditional Arabic"/>
          <w:sz w:val="36"/>
          <w:szCs w:val="36"/>
          <w:rtl/>
        </w:rPr>
        <w:t>جمعاء لا نقمة عليها، لكن الإنسان</w:t>
      </w:r>
      <w:r>
        <w:rPr>
          <w:rFonts w:ascii="Traditional Arabic" w:hAnsi="Traditional Arabic" w:cs="Traditional Arabic" w:hint="cs"/>
          <w:sz w:val="36"/>
          <w:szCs w:val="36"/>
          <w:rtl/>
        </w:rPr>
        <w:t xml:space="preserve"> النيجيري</w:t>
      </w:r>
      <w:r w:rsidRPr="00C17BD2">
        <w:rPr>
          <w:rFonts w:ascii="Traditional Arabic" w:hAnsi="Traditional Arabic" w:cs="Traditional Arabic"/>
          <w:sz w:val="36"/>
          <w:szCs w:val="36"/>
          <w:rtl/>
        </w:rPr>
        <w:t xml:space="preserve"> أبى إلا أن ي</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حو</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 xml:space="preserve">ل </w:t>
      </w:r>
      <w:r>
        <w:rPr>
          <w:rFonts w:ascii="Traditional Arabic" w:hAnsi="Traditional Arabic" w:cs="Traditional Arabic" w:hint="cs"/>
          <w:sz w:val="36"/>
          <w:szCs w:val="36"/>
          <w:rtl/>
        </w:rPr>
        <w:t>تلك النعمة إلى نقمة، وال</w:t>
      </w:r>
      <w:r w:rsidRPr="00C17BD2">
        <w:rPr>
          <w:rFonts w:ascii="Traditional Arabic" w:hAnsi="Traditional Arabic" w:cs="Traditional Arabic"/>
          <w:sz w:val="36"/>
          <w:szCs w:val="36"/>
          <w:rtl/>
        </w:rPr>
        <w:t>ح</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ب</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ة إلى ق</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ب</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ة</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 xml:space="preserve"> لأسباب عديدة منها: المصالح الشخصية</w:t>
      </w:r>
      <w:r>
        <w:rPr>
          <w:rFonts w:ascii="Traditional Arabic" w:hAnsi="Traditional Arabic" w:cs="Traditional Arabic" w:hint="cs"/>
          <w:sz w:val="36"/>
          <w:szCs w:val="36"/>
          <w:rtl/>
        </w:rPr>
        <w:t xml:space="preserve"> أو الأنانية،</w:t>
      </w:r>
      <w:r w:rsidRPr="00C17BD2">
        <w:rPr>
          <w:rFonts w:ascii="Traditional Arabic" w:hAnsi="Traditional Arabic" w:cs="Traditional Arabic"/>
          <w:sz w:val="36"/>
          <w:szCs w:val="36"/>
          <w:rtl/>
        </w:rPr>
        <w:t xml:space="preserve"> والاقتصادية</w:t>
      </w:r>
      <w:r>
        <w:rPr>
          <w:rFonts w:ascii="Traditional Arabic" w:hAnsi="Traditional Arabic" w:cs="Traditional Arabic" w:hint="cs"/>
          <w:sz w:val="36"/>
          <w:szCs w:val="36"/>
          <w:rtl/>
        </w:rPr>
        <w:t>،</w:t>
      </w:r>
      <w:r w:rsidRPr="00C17BD2">
        <w:rPr>
          <w:rFonts w:ascii="Traditional Arabic" w:hAnsi="Traditional Arabic" w:cs="Traditional Arabic"/>
          <w:sz w:val="36"/>
          <w:szCs w:val="36"/>
          <w:rtl/>
        </w:rPr>
        <w:t xml:space="preserve"> والسياسية.</w:t>
      </w:r>
      <w:r>
        <w:rPr>
          <w:rFonts w:ascii="Traditional Arabic" w:hAnsi="Traditional Arabic" w:cs="Traditional Arabic" w:hint="cs"/>
          <w:sz w:val="36"/>
          <w:szCs w:val="36"/>
          <w:rtl/>
        </w:rPr>
        <w:t xml:space="preserve"> </w:t>
      </w:r>
      <w:r w:rsidRPr="00C17BD2">
        <w:rPr>
          <w:rFonts w:ascii="Traditional Arabic" w:hAnsi="Traditional Arabic" w:cs="Traditional Arabic"/>
          <w:sz w:val="36"/>
          <w:szCs w:val="36"/>
          <w:rtl/>
        </w:rPr>
        <w:t xml:space="preserve">وهذه الأسباب وغيرها </w:t>
      </w:r>
      <w:r>
        <w:rPr>
          <w:rFonts w:ascii="Traditional Arabic" w:hAnsi="Traditional Arabic" w:cs="Traditional Arabic" w:hint="cs"/>
          <w:sz w:val="36"/>
          <w:szCs w:val="36"/>
          <w:rtl/>
        </w:rPr>
        <w:t xml:space="preserve">مما </w:t>
      </w:r>
      <w:r w:rsidRPr="00C17BD2">
        <w:rPr>
          <w:rFonts w:ascii="Traditional Arabic" w:hAnsi="Traditional Arabic" w:cs="Traditional Arabic"/>
          <w:sz w:val="36"/>
          <w:szCs w:val="36"/>
          <w:rtl/>
        </w:rPr>
        <w:t>جع</w:t>
      </w:r>
      <w:r>
        <w:rPr>
          <w:rFonts w:ascii="Traditional Arabic" w:hAnsi="Traditional Arabic" w:cs="Traditional Arabic"/>
          <w:sz w:val="36"/>
          <w:szCs w:val="36"/>
          <w:rtl/>
        </w:rPr>
        <w:t xml:space="preserve">ل المواطن النيجيري يفتعل أزمات </w:t>
      </w:r>
      <w:r>
        <w:rPr>
          <w:rFonts w:ascii="Traditional Arabic" w:hAnsi="Traditional Arabic" w:cs="Traditional Arabic" w:hint="cs"/>
          <w:sz w:val="36"/>
          <w:szCs w:val="36"/>
          <w:rtl/>
        </w:rPr>
        <w:t>و</w:t>
      </w:r>
      <w:r w:rsidRPr="00C17BD2">
        <w:rPr>
          <w:rFonts w:ascii="Traditional Arabic" w:hAnsi="Traditional Arabic" w:cs="Traditional Arabic"/>
          <w:sz w:val="36"/>
          <w:szCs w:val="36"/>
          <w:rtl/>
        </w:rPr>
        <w:t>ينسبها إلى الدين تارة وإلى القبلية تارة أخرى</w:t>
      </w:r>
      <w:r>
        <w:rPr>
          <w:rFonts w:ascii="Traditional Arabic" w:hAnsi="Traditional Arabic" w:cs="Traditional Arabic" w:hint="cs"/>
          <w:sz w:val="36"/>
          <w:szCs w:val="36"/>
          <w:rtl/>
        </w:rPr>
        <w:t xml:space="preserve"> وهما من ذلك براء</w:t>
      </w:r>
      <w:r w:rsidRPr="00C17BD2">
        <w:rPr>
          <w:rFonts w:ascii="Traditional Arabic" w:hAnsi="Traditional Arabic" w:cs="Traditional Arabic"/>
          <w:sz w:val="36"/>
          <w:szCs w:val="36"/>
          <w:rtl/>
        </w:rPr>
        <w:t xml:space="preserve">. </w:t>
      </w:r>
      <w:r>
        <w:rPr>
          <w:rFonts w:ascii="Traditional Arabic" w:hAnsi="Traditional Arabic" w:cs="Traditional Arabic" w:hint="cs"/>
          <w:sz w:val="36"/>
          <w:szCs w:val="36"/>
          <w:rtl/>
        </w:rPr>
        <w:t>و</w:t>
      </w:r>
      <w:r>
        <w:rPr>
          <w:rFonts w:ascii="Traditional Arabic" w:hAnsi="Traditional Arabic" w:cs="Traditional Arabic"/>
          <w:sz w:val="36"/>
          <w:szCs w:val="36"/>
          <w:rtl/>
        </w:rPr>
        <w:t>تسعى هذه الورقة جاهد</w:t>
      </w:r>
      <w:r>
        <w:rPr>
          <w:rFonts w:ascii="Traditional Arabic" w:hAnsi="Traditional Arabic" w:cs="Traditional Arabic" w:hint="cs"/>
          <w:sz w:val="36"/>
          <w:szCs w:val="36"/>
          <w:rtl/>
        </w:rPr>
        <w:t>ا</w:t>
      </w:r>
      <w:r w:rsidRPr="00C17BD2">
        <w:rPr>
          <w:rFonts w:ascii="Traditional Arabic" w:hAnsi="Traditional Arabic" w:cs="Traditional Arabic"/>
          <w:sz w:val="36"/>
          <w:szCs w:val="36"/>
          <w:rtl/>
        </w:rPr>
        <w:t xml:space="preserve"> </w:t>
      </w:r>
      <w:r>
        <w:rPr>
          <w:rFonts w:ascii="Traditional Arabic" w:hAnsi="Traditional Arabic" w:cs="Traditional Arabic" w:hint="cs"/>
          <w:sz w:val="36"/>
          <w:szCs w:val="36"/>
          <w:rtl/>
        </w:rPr>
        <w:t>للإجابة عن الأسئلة التالية:</w:t>
      </w:r>
    </w:p>
    <w:p w:rsidR="007F73B9" w:rsidRDefault="007F73B9" w:rsidP="007F73B9">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ما موقف الإسلام من الأخوة الإنسانية؟ وهل التعدد اللغوي والقبلي شيئ طبيعي أم أنه جريمة؟</w:t>
      </w:r>
    </w:p>
    <w:p w:rsidR="007F73B9" w:rsidRDefault="007F73B9" w:rsidP="007F73B9">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وما نوع العلاقة التي ينبغي أن تسود بين بني البشر بغض النظر عن اختلافهم </w:t>
      </w:r>
      <w:r w:rsidR="00A8424B">
        <w:rPr>
          <w:rFonts w:ascii="Traditional Arabic" w:hAnsi="Traditional Arabic" w:cs="Traditional Arabic" w:hint="cs"/>
          <w:sz w:val="36"/>
          <w:szCs w:val="36"/>
          <w:rtl/>
        </w:rPr>
        <w:t>الديني</w:t>
      </w:r>
      <w:r>
        <w:rPr>
          <w:rFonts w:ascii="Traditional Arabic" w:hAnsi="Traditional Arabic" w:cs="Traditional Arabic" w:hint="cs"/>
          <w:sz w:val="36"/>
          <w:szCs w:val="36"/>
          <w:rtl/>
        </w:rPr>
        <w:t xml:space="preserve"> و</w:t>
      </w:r>
      <w:r w:rsidR="00A8424B">
        <w:rPr>
          <w:rFonts w:ascii="Traditional Arabic" w:hAnsi="Traditional Arabic" w:cs="Traditional Arabic" w:hint="cs"/>
          <w:sz w:val="36"/>
          <w:szCs w:val="36"/>
          <w:rtl/>
        </w:rPr>
        <w:t>القبلي</w:t>
      </w:r>
      <w:r>
        <w:rPr>
          <w:rFonts w:ascii="Traditional Arabic" w:hAnsi="Traditional Arabic" w:cs="Traditional Arabic" w:hint="cs"/>
          <w:sz w:val="36"/>
          <w:szCs w:val="36"/>
          <w:rtl/>
        </w:rPr>
        <w:t xml:space="preserve">؟ </w:t>
      </w:r>
    </w:p>
    <w:p w:rsidR="007F73B9" w:rsidRDefault="007F73B9" w:rsidP="007F73B9">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وما أ</w:t>
      </w:r>
      <w:r w:rsidRPr="00E071C2">
        <w:rPr>
          <w:rFonts w:ascii="Traditional Arabic" w:hAnsi="Traditional Arabic" w:cs="Traditional Arabic"/>
          <w:sz w:val="36"/>
          <w:szCs w:val="36"/>
          <w:rtl/>
        </w:rPr>
        <w:t>سباب الأز</w:t>
      </w:r>
      <w:r>
        <w:rPr>
          <w:rFonts w:ascii="Traditional Arabic" w:hAnsi="Traditional Arabic" w:cs="Traditional Arabic"/>
          <w:sz w:val="36"/>
          <w:szCs w:val="36"/>
          <w:rtl/>
        </w:rPr>
        <w:t>مات الدينية والقبلية في نيجيريا</w:t>
      </w:r>
      <w:r>
        <w:rPr>
          <w:rFonts w:ascii="Traditional Arabic" w:hAnsi="Traditional Arabic" w:cs="Traditional Arabic" w:hint="cs"/>
          <w:sz w:val="36"/>
          <w:szCs w:val="36"/>
          <w:rtl/>
        </w:rPr>
        <w:t xml:space="preserve"> ؟</w:t>
      </w:r>
    </w:p>
    <w:p w:rsidR="007F73B9" w:rsidRDefault="007F73B9" w:rsidP="007F73B9">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وما التداعيات التي نتجت عن تلك الأزمات القبلية والدينية في نيجيريا؟</w:t>
      </w:r>
    </w:p>
    <w:p w:rsidR="007F73B9" w:rsidRDefault="007F73B9" w:rsidP="007F73B9">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sz w:val="36"/>
          <w:szCs w:val="36"/>
          <w:rtl/>
        </w:rPr>
        <w:t xml:space="preserve"> </w:t>
      </w:r>
      <w:r>
        <w:rPr>
          <w:rFonts w:ascii="Traditional Arabic" w:hAnsi="Traditional Arabic" w:cs="Traditional Arabic" w:hint="cs"/>
          <w:sz w:val="36"/>
          <w:szCs w:val="36"/>
          <w:rtl/>
        </w:rPr>
        <w:t>وما الحلول المقترحة</w:t>
      </w:r>
      <w:r>
        <w:rPr>
          <w:rFonts w:ascii="Traditional Arabic" w:hAnsi="Traditional Arabic" w:cs="Traditional Arabic"/>
          <w:sz w:val="36"/>
          <w:szCs w:val="36"/>
          <w:rtl/>
        </w:rPr>
        <w:t xml:space="preserve"> لحل هذه المشاكل</w:t>
      </w:r>
      <w:r>
        <w:rPr>
          <w:rFonts w:ascii="Traditional Arabic" w:hAnsi="Traditional Arabic" w:cs="Traditional Arabic" w:hint="cs"/>
          <w:sz w:val="36"/>
          <w:szCs w:val="36"/>
          <w:rtl/>
        </w:rPr>
        <w:t>؟</w:t>
      </w:r>
      <w:r w:rsidRPr="00E071C2">
        <w:rPr>
          <w:rFonts w:ascii="Traditional Arabic" w:hAnsi="Traditional Arabic" w:cs="Traditional Arabic"/>
          <w:sz w:val="36"/>
          <w:szCs w:val="36"/>
          <w:rtl/>
        </w:rPr>
        <w:t xml:space="preserve"> </w:t>
      </w:r>
    </w:p>
    <w:p w:rsidR="007F73B9" w:rsidRDefault="007F73B9" w:rsidP="007F73B9">
      <w:pPr>
        <w:bidi/>
        <w:jc w:val="both"/>
        <w:rPr>
          <w:rFonts w:ascii="Traditional Arabic" w:hAnsi="Traditional Arabic" w:cs="Traditional Arabic"/>
          <w:sz w:val="36"/>
          <w:szCs w:val="36"/>
          <w:rtl/>
        </w:rPr>
      </w:pPr>
    </w:p>
    <w:p w:rsidR="007F73B9" w:rsidRPr="00E071C2" w:rsidRDefault="007F73B9" w:rsidP="007F73B9">
      <w:pPr>
        <w:bidi/>
        <w:jc w:val="both"/>
        <w:rPr>
          <w:rFonts w:ascii="Traditional Arabic" w:hAnsi="Traditional Arabic" w:cs="Traditional Arabic"/>
          <w:sz w:val="36"/>
          <w:szCs w:val="36"/>
          <w:rtl/>
        </w:rPr>
      </w:pPr>
    </w:p>
    <w:p w:rsidR="007F73B9" w:rsidRPr="00A8424B" w:rsidRDefault="00A8424B" w:rsidP="007F73B9">
      <w:pPr>
        <w:bidi/>
        <w:jc w:val="both"/>
        <w:rPr>
          <w:rFonts w:ascii="Traditional Arabic" w:hAnsi="Traditional Arabic" w:cs="Traditional Arabic"/>
          <w:b/>
          <w:bCs/>
          <w:sz w:val="36"/>
          <w:szCs w:val="36"/>
          <w:rtl/>
        </w:rPr>
      </w:pPr>
      <w:r w:rsidRPr="00A8424B">
        <w:rPr>
          <w:rFonts w:ascii="Traditional Arabic" w:hAnsi="Traditional Arabic" w:cs="Traditional Arabic" w:hint="cs"/>
          <w:b/>
          <w:bCs/>
          <w:sz w:val="36"/>
          <w:szCs w:val="36"/>
          <w:rtl/>
        </w:rPr>
        <w:lastRenderedPageBreak/>
        <w:t>الإ</w:t>
      </w:r>
      <w:r w:rsidR="007F73B9" w:rsidRPr="00A8424B">
        <w:rPr>
          <w:rFonts w:ascii="Traditional Arabic" w:hAnsi="Traditional Arabic" w:cs="Traditional Arabic" w:hint="cs"/>
          <w:b/>
          <w:bCs/>
          <w:sz w:val="36"/>
          <w:szCs w:val="36"/>
          <w:rtl/>
        </w:rPr>
        <w:t xml:space="preserve">سلام والأخوة الإنسانية: </w:t>
      </w:r>
    </w:p>
    <w:p w:rsidR="007F73B9" w:rsidRDefault="007F73B9" w:rsidP="007F73B9">
      <w:pPr>
        <w:bidi/>
        <w:jc w:val="both"/>
        <w:rPr>
          <w:rFonts w:ascii="Traditional Arabic" w:eastAsia="Times New Roman" w:hAnsi="Traditional Arabic" w:cs="Traditional Arabic"/>
          <w:sz w:val="36"/>
          <w:szCs w:val="36"/>
          <w:rtl/>
        </w:rPr>
      </w:pPr>
      <w:r w:rsidRPr="00A8424B">
        <w:rPr>
          <w:rFonts w:ascii="Traditional Arabic" w:hAnsi="Traditional Arabic" w:cs="Traditional Arabic"/>
          <w:sz w:val="36"/>
          <w:szCs w:val="36"/>
          <w:rtl/>
        </w:rPr>
        <w:t>أكد الإسلام من خلال نصوص قرآنية كثيرة، وأحاديث نبوية شريفة، بأن الإنسان جاء من أصل واحد، وبأن بني البشر</w:t>
      </w:r>
      <w:r w:rsidRPr="00A8424B">
        <w:rPr>
          <w:rFonts w:ascii="Traditional Arabic" w:eastAsia="Times New Roman" w:hAnsi="Traditional Arabic" w:cs="Traditional Arabic"/>
          <w:sz w:val="36"/>
          <w:szCs w:val="36"/>
          <w:rtl/>
        </w:rPr>
        <w:t>جميعاً أبناءُ رجُلٍ واحد، وامرأة واحدة، ضمَّتهم هذه البنوّةُ الواحدةُ المشتركة، والرحمُ الواصلة،</w:t>
      </w:r>
      <w:r w:rsidRPr="00A8424B">
        <w:rPr>
          <w:rFonts w:ascii="Traditional Arabic" w:hAnsi="Traditional Arabic" w:cs="Traditional Arabic"/>
          <w:sz w:val="36"/>
          <w:szCs w:val="36"/>
          <w:rtl/>
        </w:rPr>
        <w:t xml:space="preserve"> وبأن التنوع والتعدد بين بني البشر سنة من سنن الكون التي لن تجد لها تبديلا، </w:t>
      </w:r>
      <w:r w:rsidRPr="00A8424B">
        <w:rPr>
          <w:rFonts w:ascii="Traditional Arabic" w:eastAsia="Times New Roman" w:hAnsi="Traditional Arabic" w:cs="Traditional Arabic"/>
          <w:sz w:val="36"/>
          <w:szCs w:val="36"/>
          <w:rtl/>
        </w:rPr>
        <w:t>قال تعالى</w:t>
      </w:r>
      <w:r w:rsidRPr="00A8424B">
        <w:rPr>
          <w:rFonts w:ascii="Traditional Arabic" w:eastAsia="Times New Roman" w:hAnsi="Traditional Arabic" w:cs="Traditional Arabic"/>
          <w:sz w:val="36"/>
          <w:szCs w:val="36"/>
        </w:rPr>
        <w:t xml:space="preserve">: </w:t>
      </w:r>
    </w:p>
    <w:p w:rsidR="007F73B9" w:rsidRPr="007545CB" w:rsidRDefault="00DC00B0" w:rsidP="00DC00B0">
      <w:pPr>
        <w:bidi/>
        <w:jc w:val="both"/>
        <w:rPr>
          <w:rFonts w:ascii="Traditional Arabic" w:hAnsi="Traditional Arabic" w:cs="Traditional Arabic"/>
          <w:sz w:val="36"/>
          <w:szCs w:val="36"/>
          <w:rtl/>
        </w:rPr>
      </w:pPr>
      <w:r w:rsidRPr="007545CB">
        <w:rPr>
          <w:rFonts w:ascii="QCF_BSML" w:hAnsi="QCF_BSML" w:cs="QCF_BSML"/>
          <w:color w:val="000000"/>
          <w:sz w:val="36"/>
          <w:szCs w:val="36"/>
          <w:rtl/>
        </w:rPr>
        <w:t xml:space="preserve">ﭧ ﭨ  ﭽ </w:t>
      </w:r>
      <w:r w:rsidRPr="007545CB">
        <w:rPr>
          <w:rFonts w:ascii="QCF_P077" w:hAnsi="QCF_P077" w:cs="QCF_P077"/>
          <w:color w:val="000000"/>
          <w:sz w:val="36"/>
          <w:szCs w:val="36"/>
          <w:rtl/>
        </w:rPr>
        <w:t>ﭑ  ﭒ  ﭓ  ﭔ  ﭕ  ﭖ  ﭗ  ﭘ  ﭙ  ﭚ  ﭛ    ﭜ  ﭝ  ﭞ  ﭟ  ﭠ         ﭡ</w:t>
      </w:r>
      <w:r w:rsidRPr="007545CB">
        <w:rPr>
          <w:rFonts w:ascii="QCF_P077" w:hAnsi="QCF_P077" w:cs="QCF_P077"/>
          <w:color w:val="0000A5"/>
          <w:sz w:val="36"/>
          <w:szCs w:val="36"/>
          <w:rtl/>
        </w:rPr>
        <w:t>ﭢ</w:t>
      </w:r>
      <w:r w:rsidRPr="007545CB">
        <w:rPr>
          <w:rFonts w:ascii="QCF_P077" w:hAnsi="QCF_P077" w:cs="QCF_P077"/>
          <w:color w:val="000000"/>
          <w:sz w:val="36"/>
          <w:szCs w:val="36"/>
          <w:rtl/>
        </w:rPr>
        <w:t xml:space="preserve">  ﭣ  ﭤ  ﭥ  ﭦ   ﭧ    ﭨ</w:t>
      </w:r>
      <w:r w:rsidRPr="007545CB">
        <w:rPr>
          <w:rFonts w:ascii="QCF_P077" w:hAnsi="QCF_P077" w:cs="QCF_P077"/>
          <w:color w:val="0000A5"/>
          <w:sz w:val="36"/>
          <w:szCs w:val="36"/>
          <w:rtl/>
        </w:rPr>
        <w:t>ﭩ</w:t>
      </w:r>
      <w:r w:rsidRPr="007545CB">
        <w:rPr>
          <w:rFonts w:ascii="QCF_P077" w:hAnsi="QCF_P077" w:cs="QCF_P077"/>
          <w:color w:val="000000"/>
          <w:sz w:val="36"/>
          <w:szCs w:val="36"/>
          <w:rtl/>
        </w:rPr>
        <w:t xml:space="preserve">  ﭪ  ﭫ  ﭬ        ﭭ  ﭮ  ﭯ  </w:t>
      </w:r>
      <w:r w:rsidRPr="007545CB">
        <w:rPr>
          <w:rFonts w:ascii="QCF_BSML" w:hAnsi="QCF_BSML" w:cs="QCF_BSML"/>
          <w:color w:val="000000"/>
          <w:sz w:val="36"/>
          <w:szCs w:val="36"/>
          <w:rtl/>
        </w:rPr>
        <w:t>ﭼ</w:t>
      </w:r>
      <w:r w:rsidRPr="007545CB">
        <w:rPr>
          <w:rFonts w:ascii="Arial" w:hAnsi="Arial" w:cs="Arial"/>
          <w:color w:val="000000"/>
          <w:sz w:val="36"/>
          <w:szCs w:val="36"/>
          <w:rtl/>
        </w:rPr>
        <w:t xml:space="preserve"> </w:t>
      </w:r>
      <w:r w:rsidR="007F73B9" w:rsidRPr="007545CB">
        <w:rPr>
          <w:rFonts w:ascii="Traditional Arabic" w:eastAsia="Times New Roman" w:hAnsi="Traditional Arabic" w:cs="Traditional Arabic" w:hint="cs"/>
          <w:b/>
          <w:bCs/>
          <w:sz w:val="36"/>
          <w:szCs w:val="36"/>
          <w:rtl/>
        </w:rPr>
        <w:t>(</w:t>
      </w:r>
      <w:r w:rsidR="007F73B9" w:rsidRPr="007545CB">
        <w:rPr>
          <w:rFonts w:ascii="Traditional Arabic" w:eastAsia="Times New Roman" w:hAnsi="Traditional Arabic" w:cs="Traditional Arabic" w:hint="cs"/>
          <w:sz w:val="36"/>
          <w:szCs w:val="36"/>
          <w:rtl/>
        </w:rPr>
        <w:t>1</w:t>
      </w:r>
      <w:r w:rsidR="007F73B9" w:rsidRPr="007545CB">
        <w:rPr>
          <w:rFonts w:ascii="Traditional Arabic" w:eastAsia="Times New Roman" w:hAnsi="Traditional Arabic" w:cs="Traditional Arabic" w:hint="cs"/>
          <w:b/>
          <w:bCs/>
          <w:sz w:val="36"/>
          <w:szCs w:val="36"/>
          <w:rtl/>
        </w:rPr>
        <w:t>)</w:t>
      </w:r>
    </w:p>
    <w:p w:rsidR="007545CB" w:rsidRPr="007545CB" w:rsidRDefault="007F73B9" w:rsidP="007545CB">
      <w:pPr>
        <w:pStyle w:val="quran"/>
        <w:bidi/>
        <w:rPr>
          <w:rFonts w:ascii="Traditional Arabic" w:hAnsi="Traditional Arabic" w:cs="Traditional Arabic"/>
          <w:sz w:val="40"/>
          <w:szCs w:val="40"/>
        </w:rPr>
      </w:pPr>
      <w:r w:rsidRPr="00595A95">
        <w:rPr>
          <w:rStyle w:val="Strong"/>
          <w:rFonts w:ascii="Traditional Arabic" w:hAnsi="Traditional Arabic" w:cs="Traditional Arabic"/>
          <w:sz w:val="36"/>
          <w:szCs w:val="36"/>
          <w:rtl/>
        </w:rPr>
        <w:t xml:space="preserve">ويقول </w:t>
      </w:r>
      <w:r w:rsidR="00076A1C">
        <w:fldChar w:fldCharType="begin"/>
      </w:r>
      <w:r w:rsidR="00076A1C">
        <w:instrText>HYPERLINK "http://www.ahl-alquran.com/arabic/profile.php?main_id=21"</w:instrText>
      </w:r>
      <w:r w:rsidR="00076A1C">
        <w:fldChar w:fldCharType="separate"/>
      </w:r>
      <w:r w:rsidRPr="00683EEA">
        <w:rPr>
          <w:rStyle w:val="Strong"/>
          <w:rFonts w:ascii="Traditional Arabic" w:hAnsi="Traditional Arabic" w:cs="Traditional Arabic"/>
          <w:b w:val="0"/>
          <w:bCs w:val="0"/>
          <w:sz w:val="36"/>
          <w:szCs w:val="36"/>
          <w:rtl/>
        </w:rPr>
        <w:t xml:space="preserve">رضا عبد الرحمن على </w:t>
      </w:r>
      <w:r w:rsidR="00076A1C">
        <w:fldChar w:fldCharType="end"/>
      </w:r>
      <w:r w:rsidRPr="00683EEA">
        <w:rPr>
          <w:rFonts w:ascii="Traditional Arabic" w:hAnsi="Traditional Arabic" w:cs="Traditional Arabic"/>
          <w:b/>
          <w:bCs/>
          <w:sz w:val="36"/>
          <w:szCs w:val="36"/>
          <w:rtl/>
        </w:rPr>
        <w:t xml:space="preserve"> </w:t>
      </w:r>
      <w:r w:rsidRPr="00683EEA">
        <w:rPr>
          <w:rFonts w:ascii="Traditional Arabic" w:hAnsi="Traditional Arabic" w:cs="Traditional Arabic"/>
          <w:sz w:val="36"/>
          <w:szCs w:val="36"/>
          <w:rtl/>
        </w:rPr>
        <w:t>ما مفاده</w:t>
      </w:r>
      <w:r>
        <w:rPr>
          <w:rFonts w:ascii="Traditional Arabic" w:hAnsi="Traditional Arabic" w:cs="Traditional Arabic" w:hint="cs"/>
          <w:b/>
          <w:bCs/>
          <w:sz w:val="36"/>
          <w:szCs w:val="36"/>
          <w:rtl/>
        </w:rPr>
        <w:t xml:space="preserve"> </w:t>
      </w:r>
      <w:r w:rsidRPr="00683EEA">
        <w:rPr>
          <w:rFonts w:ascii="Traditional Arabic" w:hAnsi="Traditional Arabic" w:cs="Traditional Arabic"/>
          <w:b/>
          <w:bCs/>
          <w:sz w:val="36"/>
          <w:szCs w:val="36"/>
          <w:rtl/>
        </w:rPr>
        <w:t>(</w:t>
      </w:r>
      <w:r w:rsidRPr="00A144C3">
        <w:rPr>
          <w:rFonts w:ascii="Traditional Arabic" w:hAnsi="Traditional Arabic" w:cs="Traditional Arabic" w:hint="cs"/>
          <w:rtl/>
        </w:rPr>
        <w:t>2</w:t>
      </w:r>
      <w:r w:rsidRPr="00683EEA">
        <w:rPr>
          <w:rFonts w:ascii="Traditional Arabic" w:hAnsi="Traditional Arabic" w:cs="Traditional Arabic"/>
          <w:b/>
          <w:bCs/>
          <w:sz w:val="36"/>
          <w:szCs w:val="36"/>
          <w:rtl/>
        </w:rPr>
        <w:t>)</w:t>
      </w:r>
      <w:r w:rsidRPr="00595A95">
        <w:rPr>
          <w:rFonts w:ascii="Traditional Arabic" w:hAnsi="Traditional Arabic" w:cs="Traditional Arabic"/>
          <w:b/>
          <w:bCs/>
          <w:sz w:val="36"/>
          <w:szCs w:val="36"/>
          <w:rtl/>
        </w:rPr>
        <w:t xml:space="preserve">: </w:t>
      </w:r>
      <w:r>
        <w:rPr>
          <w:rFonts w:ascii="Traditional Arabic" w:hAnsi="Traditional Arabic" w:cs="Traditional Arabic" w:hint="cs"/>
          <w:b/>
          <w:bCs/>
          <w:sz w:val="36"/>
          <w:szCs w:val="36"/>
          <w:rtl/>
        </w:rPr>
        <w:t>"</w:t>
      </w:r>
      <w:r w:rsidRPr="00683EEA">
        <w:rPr>
          <w:rFonts w:ascii="Traditional Arabic" w:hAnsi="Traditional Arabic" w:cs="Traditional Arabic"/>
          <w:sz w:val="36"/>
          <w:szCs w:val="36"/>
          <w:rtl/>
        </w:rPr>
        <w:t xml:space="preserve">بما </w:t>
      </w:r>
      <w:r w:rsidRPr="00732BC7">
        <w:rPr>
          <w:rFonts w:ascii="Traditional Arabic" w:hAnsi="Traditional Arabic" w:cs="Traditional Arabic"/>
          <w:sz w:val="36"/>
          <w:szCs w:val="36"/>
          <w:rtl/>
        </w:rPr>
        <w:t>أن</w:t>
      </w:r>
      <w:r w:rsidRPr="00732BC7">
        <w:rPr>
          <w:rStyle w:val="Strong"/>
          <w:rFonts w:ascii="Traditional Arabic" w:hAnsi="Traditional Arabic" w:cs="Traditional Arabic"/>
          <w:b w:val="0"/>
          <w:bCs w:val="0"/>
          <w:sz w:val="36"/>
          <w:szCs w:val="36"/>
          <w:rtl/>
        </w:rPr>
        <w:t xml:space="preserve"> الإنسان مخلوق مكون من نفس وجسد</w:t>
      </w:r>
      <w:r w:rsidRPr="00732BC7">
        <w:rPr>
          <w:rStyle w:val="Strong"/>
          <w:rFonts w:ascii="Traditional Arabic" w:hAnsi="Traditional Arabic" w:cs="Traditional Arabic" w:hint="cs"/>
          <w:b w:val="0"/>
          <w:bCs w:val="0"/>
          <w:sz w:val="36"/>
          <w:szCs w:val="36"/>
          <w:rtl/>
        </w:rPr>
        <w:t>،</w:t>
      </w:r>
      <w:r w:rsidRPr="00732BC7">
        <w:rPr>
          <w:rStyle w:val="Strong"/>
          <w:rFonts w:ascii="Traditional Arabic" w:hAnsi="Traditional Arabic" w:cs="Traditional Arabic"/>
          <w:b w:val="0"/>
          <w:bCs w:val="0"/>
          <w:sz w:val="36"/>
          <w:szCs w:val="36"/>
          <w:rtl/>
        </w:rPr>
        <w:t xml:space="preserve"> فإن جميع البشر أصلهم الجسدي واحد أيضا لأننا جميعا أبناء آدم وقد خُـلِقَ آدم من تراب</w:t>
      </w:r>
      <w:r w:rsidRPr="00732BC7">
        <w:rPr>
          <w:rStyle w:val="Strong"/>
          <w:rFonts w:ascii="Traditional Arabic" w:hAnsi="Traditional Arabic" w:cs="Traditional Arabic" w:hint="cs"/>
          <w:b w:val="0"/>
          <w:bCs w:val="0"/>
          <w:sz w:val="36"/>
          <w:szCs w:val="36"/>
          <w:rtl/>
        </w:rPr>
        <w:t>"،</w:t>
      </w:r>
      <w:r w:rsidR="00DC00B0">
        <w:rPr>
          <w:rStyle w:val="Strong"/>
          <w:rFonts w:ascii="Traditional Arabic" w:hAnsi="Traditional Arabic" w:cs="Traditional Arabic" w:hint="cs"/>
          <w:b w:val="0"/>
          <w:bCs w:val="0"/>
          <w:sz w:val="36"/>
          <w:szCs w:val="36"/>
          <w:rtl/>
        </w:rPr>
        <w:t xml:space="preserve"> </w:t>
      </w:r>
      <w:r w:rsidR="00DC00B0" w:rsidRPr="007545CB">
        <w:rPr>
          <w:rFonts w:ascii="QCF_BSML" w:hAnsi="QCF_BSML" w:cs="QCF_BSML"/>
          <w:color w:val="000000"/>
          <w:sz w:val="36"/>
          <w:szCs w:val="36"/>
          <w:rtl/>
        </w:rPr>
        <w:t>ﭧ ﭨ</w:t>
      </w:r>
      <w:r w:rsidR="00DC00B0" w:rsidRPr="007545CB">
        <w:rPr>
          <w:rFonts w:ascii="QCF_BSML" w:hAnsi="QCF_BSML" w:cs="QCF_BSML" w:hint="cs"/>
          <w:color w:val="000000"/>
          <w:sz w:val="36"/>
          <w:szCs w:val="36"/>
          <w:rtl/>
        </w:rPr>
        <w:t xml:space="preserve"> </w:t>
      </w:r>
      <w:r w:rsidR="00DC00B0" w:rsidRPr="007545CB">
        <w:rPr>
          <w:rFonts w:ascii="QCF_BSML" w:hAnsi="QCF_BSML" w:cs="QCF_BSML"/>
          <w:color w:val="000000"/>
          <w:sz w:val="36"/>
          <w:szCs w:val="36"/>
          <w:rtl/>
        </w:rPr>
        <w:t xml:space="preserve"> ﭽ </w:t>
      </w:r>
      <w:r w:rsidR="00DC00B0" w:rsidRPr="007545CB">
        <w:rPr>
          <w:rFonts w:ascii="QCF_P057" w:hAnsi="QCF_P057" w:cs="QCF_P057"/>
          <w:color w:val="000000"/>
          <w:sz w:val="36"/>
          <w:szCs w:val="36"/>
          <w:rtl/>
        </w:rPr>
        <w:t>ﮦ   ﮧ   ﮨ    ﮩ  ﮪ  ﮫ   ﮬ</w:t>
      </w:r>
      <w:r w:rsidR="00DC00B0" w:rsidRPr="007545CB">
        <w:rPr>
          <w:rFonts w:ascii="QCF_P057" w:hAnsi="QCF_P057" w:cs="QCF_P057"/>
          <w:color w:val="0000A5"/>
          <w:sz w:val="36"/>
          <w:szCs w:val="36"/>
          <w:rtl/>
        </w:rPr>
        <w:t>ﮭ</w:t>
      </w:r>
      <w:r w:rsidR="00DC00B0" w:rsidRPr="007545CB">
        <w:rPr>
          <w:rFonts w:ascii="QCF_P057" w:hAnsi="QCF_P057" w:cs="QCF_P057"/>
          <w:color w:val="000000"/>
          <w:sz w:val="36"/>
          <w:szCs w:val="36"/>
          <w:rtl/>
        </w:rPr>
        <w:t xml:space="preserve">  ﮮ  ﮯ  ﮰ  ﮱ  ﯓ    ﯔ    ﯕ      ﯖ  ﯗ</w:t>
      </w:r>
      <w:r w:rsidR="00DC00B0">
        <w:rPr>
          <w:rFonts w:ascii="QCF_P057" w:hAnsi="QCF_P057" w:cs="QCF_P057"/>
          <w:color w:val="000000"/>
          <w:sz w:val="47"/>
          <w:szCs w:val="47"/>
          <w:rtl/>
        </w:rPr>
        <w:t xml:space="preserve">  </w:t>
      </w:r>
      <w:r w:rsidR="00DC00B0">
        <w:rPr>
          <w:rFonts w:ascii="QCF_BSML" w:hAnsi="QCF_BSML" w:cs="QCF_BSML" w:hint="cs"/>
          <w:color w:val="000000"/>
          <w:sz w:val="47"/>
          <w:szCs w:val="47"/>
          <w:rtl/>
        </w:rPr>
        <w:t xml:space="preserve">    </w:t>
      </w:r>
      <w:r w:rsidR="00DC00B0">
        <w:rPr>
          <w:rFonts w:ascii="Arial" w:hAnsi="Arial" w:cs="Arial"/>
          <w:color w:val="9DAB0C"/>
          <w:sz w:val="27"/>
          <w:szCs w:val="27"/>
        </w:rPr>
        <w:t xml:space="preserve"> </w:t>
      </w:r>
      <w:r w:rsidRPr="00595A95">
        <w:rPr>
          <w:rStyle w:val="Strong"/>
          <w:rFonts w:ascii="Traditional Arabic" w:hAnsi="Traditional Arabic" w:cs="Traditional Arabic"/>
          <w:sz w:val="36"/>
          <w:szCs w:val="36"/>
          <w:rtl/>
        </w:rPr>
        <w:t xml:space="preserve"> </w:t>
      </w:r>
      <w:r>
        <w:rPr>
          <w:rStyle w:val="Strong"/>
          <w:rFonts w:ascii="Traditional Arabic" w:hAnsi="Traditional Arabic" w:cs="Traditional Arabic" w:hint="cs"/>
          <w:b w:val="0"/>
          <w:bCs w:val="0"/>
          <w:sz w:val="36"/>
          <w:szCs w:val="36"/>
          <w:rtl/>
        </w:rPr>
        <w:t xml:space="preserve"> </w:t>
      </w:r>
      <w:r w:rsidR="007545CB" w:rsidRPr="007545CB">
        <w:rPr>
          <w:rFonts w:ascii="Traditional Arabic" w:hAnsi="Traditional Arabic" w:cs="Traditional Arabic"/>
          <w:sz w:val="40"/>
          <w:szCs w:val="40"/>
        </w:rPr>
        <w:t>(</w:t>
      </w:r>
      <w:r w:rsidR="007545CB" w:rsidRPr="007545CB">
        <w:rPr>
          <w:rFonts w:ascii="Traditional Arabic" w:hAnsi="Traditional Arabic" w:cs="Traditional Arabic"/>
        </w:rPr>
        <w:t>3</w:t>
      </w:r>
      <w:r w:rsidR="007545CB" w:rsidRPr="007545CB">
        <w:rPr>
          <w:rFonts w:ascii="Traditional Arabic" w:hAnsi="Traditional Arabic" w:cs="Traditional Arabic"/>
          <w:sz w:val="40"/>
          <w:szCs w:val="40"/>
        </w:rPr>
        <w:t>)</w:t>
      </w:r>
    </w:p>
    <w:p w:rsidR="007F73B9" w:rsidRPr="007545CB" w:rsidRDefault="007F73B9" w:rsidP="007545CB">
      <w:pPr>
        <w:pStyle w:val="quran"/>
        <w:bidi/>
        <w:rPr>
          <w:rFonts w:ascii="QCF_BSML" w:hAnsi="QCF_BSML" w:cs="QCF_BSML"/>
          <w:color w:val="000000"/>
          <w:sz w:val="47"/>
          <w:szCs w:val="47"/>
          <w:rtl/>
        </w:rPr>
      </w:pPr>
      <w:r w:rsidRPr="00344BDC">
        <w:rPr>
          <w:rFonts w:ascii="Traditional Arabic" w:hAnsi="Traditional Arabic" w:cs="Traditional Arabic" w:hint="cs"/>
          <w:sz w:val="40"/>
          <w:szCs w:val="40"/>
          <w:u w:val="single"/>
          <w:rtl/>
        </w:rPr>
        <w:t>الإسلام والتعدد اللغوي والقبلي والديني:</w:t>
      </w:r>
    </w:p>
    <w:p w:rsidR="007F73B9" w:rsidRPr="00595A95" w:rsidRDefault="007F73B9" w:rsidP="007545CB">
      <w:pPr>
        <w:pStyle w:val="quran"/>
        <w:bidi/>
        <w:jc w:val="both"/>
        <w:rPr>
          <w:rFonts w:ascii="Traditional Arabic" w:hAnsi="Traditional Arabic" w:cs="Traditional Arabic"/>
          <w:sz w:val="36"/>
          <w:szCs w:val="36"/>
        </w:rPr>
      </w:pPr>
      <w:r w:rsidRPr="00595A95">
        <w:rPr>
          <w:rFonts w:ascii="Traditional Arabic" w:hAnsi="Traditional Arabic" w:cs="Traditional Arabic"/>
          <w:sz w:val="36"/>
          <w:szCs w:val="36"/>
          <w:rtl/>
        </w:rPr>
        <w:t>وردت</w:t>
      </w:r>
      <w:r>
        <w:rPr>
          <w:rFonts w:ascii="Traditional Arabic" w:hAnsi="Traditional Arabic" w:cs="Traditional Arabic"/>
          <w:sz w:val="36"/>
          <w:szCs w:val="36"/>
          <w:rtl/>
        </w:rPr>
        <w:t xml:space="preserve"> آيات قرآنية </w:t>
      </w:r>
      <w:r>
        <w:rPr>
          <w:rFonts w:ascii="Traditional Arabic" w:hAnsi="Traditional Arabic" w:cs="Traditional Arabic" w:hint="cs"/>
          <w:sz w:val="36"/>
          <w:szCs w:val="36"/>
          <w:rtl/>
        </w:rPr>
        <w:t>عديدة</w:t>
      </w:r>
      <w:r w:rsidRPr="00595A95">
        <w:rPr>
          <w:rFonts w:ascii="Traditional Arabic" w:hAnsi="Traditional Arabic" w:cs="Traditional Arabic"/>
          <w:sz w:val="36"/>
          <w:szCs w:val="36"/>
          <w:rtl/>
        </w:rPr>
        <w:t xml:space="preserve"> </w:t>
      </w:r>
      <w:r>
        <w:rPr>
          <w:rFonts w:ascii="Traditional Arabic" w:hAnsi="Traditional Arabic" w:cs="Traditional Arabic"/>
          <w:sz w:val="36"/>
          <w:szCs w:val="36"/>
          <w:rtl/>
        </w:rPr>
        <w:t>تفيد بأن اختلاف ال</w:t>
      </w:r>
      <w:r>
        <w:rPr>
          <w:rFonts w:ascii="Traditional Arabic" w:hAnsi="Traditional Arabic" w:cs="Traditional Arabic" w:hint="cs"/>
          <w:sz w:val="36"/>
          <w:szCs w:val="36"/>
          <w:rtl/>
        </w:rPr>
        <w:t>نوع</w:t>
      </w:r>
      <w:r w:rsidRPr="00595A95">
        <w:rPr>
          <w:rFonts w:ascii="Traditional Arabic" w:hAnsi="Traditional Arabic" w:cs="Traditional Arabic"/>
          <w:sz w:val="36"/>
          <w:szCs w:val="36"/>
          <w:rtl/>
        </w:rPr>
        <w:t xml:space="preserve">  والشعوب والقبائل أمر طبيعي، وبأن العلاقات الاجتماعية في جو يسوده الحب وا</w:t>
      </w:r>
      <w:r>
        <w:rPr>
          <w:rFonts w:ascii="Traditional Arabic" w:hAnsi="Traditional Arabic" w:cs="Traditional Arabic"/>
          <w:sz w:val="36"/>
          <w:szCs w:val="36"/>
          <w:rtl/>
        </w:rPr>
        <w:t>لمودة والاحترام أمر طبيعي أيضا</w:t>
      </w:r>
      <w:r>
        <w:rPr>
          <w:rFonts w:ascii="Traditional Arabic" w:hAnsi="Traditional Arabic" w:cs="Traditional Arabic" w:hint="cs"/>
          <w:sz w:val="36"/>
          <w:szCs w:val="36"/>
          <w:rtl/>
        </w:rPr>
        <w:t>،</w:t>
      </w:r>
      <w:r w:rsidR="007545CB">
        <w:rPr>
          <w:rFonts w:ascii="Traditional Arabic" w:hAnsi="Traditional Arabic" w:cs="Traditional Arabic"/>
          <w:sz w:val="36"/>
          <w:szCs w:val="36"/>
        </w:rPr>
        <w:t xml:space="preserve"> </w:t>
      </w:r>
      <w:r w:rsidR="007545CB" w:rsidRPr="007545CB">
        <w:rPr>
          <w:rFonts w:ascii="QCF_BSML" w:hAnsi="QCF_BSML" w:cs="QCF_BSML"/>
          <w:color w:val="000000"/>
          <w:sz w:val="36"/>
          <w:szCs w:val="36"/>
          <w:rtl/>
        </w:rPr>
        <w:t>ﭧ ﭨ</w:t>
      </w:r>
      <w:r w:rsidR="007545CB">
        <w:rPr>
          <w:rFonts w:ascii="QCF_BSML" w:hAnsi="QCF_BSML" w:cs="QCF_BSML"/>
          <w:color w:val="000000"/>
          <w:sz w:val="36"/>
          <w:szCs w:val="36"/>
        </w:rPr>
        <w:t xml:space="preserve">                                </w:t>
      </w:r>
      <w:r w:rsidR="007545CB" w:rsidRPr="007545CB">
        <w:rPr>
          <w:rFonts w:ascii="QCF_BSML" w:hAnsi="QCF_BSML" w:cs="QCF_BSML"/>
          <w:color w:val="000000"/>
          <w:sz w:val="36"/>
          <w:szCs w:val="36"/>
        </w:rPr>
        <w:t xml:space="preserve"> </w:t>
      </w:r>
      <w:r w:rsidR="007545CB" w:rsidRPr="007545CB">
        <w:rPr>
          <w:rFonts w:ascii="QCF_BSML" w:hAnsi="QCF_BSML" w:cs="QCF_BSML"/>
          <w:color w:val="000000"/>
          <w:sz w:val="36"/>
          <w:szCs w:val="36"/>
          <w:rtl/>
        </w:rPr>
        <w:t xml:space="preserve">ﭽ </w:t>
      </w:r>
      <w:r w:rsidR="007545CB" w:rsidRPr="007545CB">
        <w:rPr>
          <w:rFonts w:ascii="QCF_P517" w:hAnsi="QCF_P517" w:cs="QCF_P517"/>
          <w:color w:val="000000"/>
          <w:sz w:val="36"/>
          <w:szCs w:val="36"/>
          <w:rtl/>
        </w:rPr>
        <w:t>ﭵ  ﭶ  ﭷ     ﭸ  ﭹ  ﭺ  ﭻ  ﭼ   ﭽ  ﭾ  ﭿ</w:t>
      </w:r>
      <w:r w:rsidR="007545CB" w:rsidRPr="007545CB">
        <w:rPr>
          <w:rFonts w:ascii="QCF_P517" w:hAnsi="QCF_P517" w:cs="QCF_P517"/>
          <w:color w:val="0000A5"/>
          <w:sz w:val="36"/>
          <w:szCs w:val="36"/>
          <w:rtl/>
        </w:rPr>
        <w:t>ﮀ</w:t>
      </w:r>
      <w:r w:rsidR="007545CB" w:rsidRPr="007545CB">
        <w:rPr>
          <w:rFonts w:ascii="QCF_P517" w:hAnsi="QCF_P517" w:cs="QCF_P517"/>
          <w:color w:val="000000"/>
          <w:sz w:val="36"/>
          <w:szCs w:val="36"/>
          <w:rtl/>
        </w:rPr>
        <w:t xml:space="preserve">  ﮁ    ﮂ  ﮃ  ﮄ  ﮅ</w:t>
      </w:r>
      <w:r w:rsidR="007545CB" w:rsidRPr="007545CB">
        <w:rPr>
          <w:rFonts w:ascii="QCF_P517" w:hAnsi="QCF_P517" w:cs="QCF_P517"/>
          <w:color w:val="0000A5"/>
          <w:sz w:val="36"/>
          <w:szCs w:val="36"/>
          <w:rtl/>
        </w:rPr>
        <w:t>ﮆ</w:t>
      </w:r>
      <w:r w:rsidR="007545CB" w:rsidRPr="007545CB">
        <w:rPr>
          <w:rFonts w:ascii="QCF_P517" w:hAnsi="QCF_P517" w:cs="QCF_P517"/>
          <w:color w:val="000000"/>
          <w:sz w:val="36"/>
          <w:szCs w:val="36"/>
          <w:rtl/>
        </w:rPr>
        <w:t xml:space="preserve">  ﮇ  ﮈ   ﮉ  ﮊ  ﮋ  </w:t>
      </w:r>
      <w:r w:rsidR="007545CB" w:rsidRPr="007545CB">
        <w:rPr>
          <w:rFonts w:ascii="QCF_BSML" w:hAnsi="QCF_BSML" w:cs="QCF_BSML"/>
          <w:color w:val="000000"/>
          <w:sz w:val="36"/>
          <w:szCs w:val="36"/>
          <w:rtl/>
        </w:rPr>
        <w:t>ﭼ</w:t>
      </w:r>
      <w:r w:rsidR="007545CB">
        <w:rPr>
          <w:rFonts w:ascii="Arial" w:hAnsi="Arial" w:cs="Arial"/>
          <w:color w:val="000000"/>
          <w:sz w:val="18"/>
          <w:szCs w:val="18"/>
          <w:rtl/>
        </w:rPr>
        <w:t xml:space="preserve"> </w:t>
      </w:r>
      <w:r w:rsidR="007545CB">
        <w:rPr>
          <w:rFonts w:ascii="Arial" w:hAnsi="Arial" w:cs="Arial"/>
          <w:color w:val="9DAB0C"/>
          <w:sz w:val="27"/>
          <w:szCs w:val="27"/>
        </w:rPr>
        <w:t xml:space="preserve"> </w:t>
      </w:r>
      <w:r>
        <w:rPr>
          <w:rFonts w:ascii="Traditional Arabic" w:hAnsi="Traditional Arabic" w:cs="Traditional Arabic" w:hint="cs"/>
          <w:sz w:val="36"/>
          <w:szCs w:val="36"/>
          <w:rtl/>
        </w:rPr>
        <w:t>(</w:t>
      </w:r>
      <w:r w:rsidRPr="00A144C3">
        <w:rPr>
          <w:rFonts w:ascii="Traditional Arabic" w:hAnsi="Traditional Arabic" w:cs="Traditional Arabic" w:hint="cs"/>
          <w:rtl/>
        </w:rPr>
        <w:t>4</w:t>
      </w:r>
      <w:r>
        <w:rPr>
          <w:rFonts w:ascii="Traditional Arabic" w:hAnsi="Traditional Arabic" w:cs="Traditional Arabic" w:hint="cs"/>
          <w:sz w:val="36"/>
          <w:szCs w:val="36"/>
          <w:rtl/>
        </w:rPr>
        <w:t xml:space="preserve">) </w:t>
      </w:r>
    </w:p>
    <w:p w:rsidR="007F73B9" w:rsidRPr="00EB557B" w:rsidRDefault="007545CB" w:rsidP="007545CB">
      <w:pPr>
        <w:bidi/>
        <w:jc w:val="both"/>
        <w:rPr>
          <w:rFonts w:ascii="Traditional Arabic" w:hAnsi="Traditional Arabic" w:cs="Traditional Arabic"/>
          <w:sz w:val="20"/>
          <w:szCs w:val="20"/>
          <w:rtl/>
          <w:lang w:val="en-GB"/>
        </w:rPr>
      </w:pPr>
      <w:r w:rsidRPr="007545CB">
        <w:rPr>
          <w:rFonts w:ascii="QCF_BSML" w:hAnsi="QCF_BSML" w:cs="QCF_BSML"/>
          <w:color w:val="000000"/>
          <w:sz w:val="36"/>
          <w:szCs w:val="36"/>
          <w:rtl/>
        </w:rPr>
        <w:lastRenderedPageBreak/>
        <w:t xml:space="preserve">ﭧ ﭨ ﭷ ﭸ ﭹ ﭺ ﭻ ﭽ </w:t>
      </w:r>
      <w:r w:rsidRPr="007545CB">
        <w:rPr>
          <w:rFonts w:ascii="QCF_P406" w:hAnsi="QCF_P406" w:cs="QCF_P406"/>
          <w:color w:val="000000"/>
          <w:sz w:val="36"/>
          <w:szCs w:val="36"/>
          <w:rtl/>
        </w:rPr>
        <w:t>ﮟ  ﮠ  ﮡ   ﮢ  ﮣ  ﮤ  ﮥ  ﮦ</w:t>
      </w:r>
      <w:r w:rsidRPr="007545CB">
        <w:rPr>
          <w:rFonts w:ascii="QCF_P406" w:hAnsi="QCF_P406" w:cs="QCF_P406"/>
          <w:color w:val="0000A5"/>
          <w:sz w:val="36"/>
          <w:szCs w:val="36"/>
          <w:rtl/>
        </w:rPr>
        <w:t>ﮧ</w:t>
      </w:r>
      <w:r w:rsidRPr="007545CB">
        <w:rPr>
          <w:rFonts w:ascii="QCF_P406" w:hAnsi="QCF_P406" w:cs="QCF_P406"/>
          <w:color w:val="000000"/>
          <w:sz w:val="36"/>
          <w:szCs w:val="36"/>
          <w:rtl/>
        </w:rPr>
        <w:t xml:space="preserve">  ﮨ   ﮩ  ﮪ  ﮫ  ﮬ  ﮭ  </w:t>
      </w:r>
      <w:r w:rsidRPr="007545CB">
        <w:rPr>
          <w:rFonts w:ascii="QCF_BSML" w:hAnsi="QCF_BSML" w:cs="QCF_BSML"/>
          <w:color w:val="000000"/>
          <w:sz w:val="36"/>
          <w:szCs w:val="36"/>
          <w:rtl/>
        </w:rPr>
        <w:t>ﭼ</w:t>
      </w:r>
      <w:r>
        <w:rPr>
          <w:rFonts w:ascii="Arial" w:hAnsi="Arial" w:cs="Arial"/>
          <w:color w:val="000000"/>
          <w:sz w:val="18"/>
          <w:szCs w:val="18"/>
          <w:rtl/>
        </w:rPr>
        <w:t xml:space="preserve"> </w:t>
      </w:r>
      <w:r>
        <w:rPr>
          <w:rFonts w:ascii="Arial" w:hAnsi="Arial" w:cs="Arial"/>
          <w:color w:val="000000"/>
          <w:sz w:val="18"/>
          <w:szCs w:val="18"/>
        </w:rPr>
        <w:t xml:space="preserve"> </w:t>
      </w:r>
      <w:r w:rsidR="007F73B9">
        <w:rPr>
          <w:rFonts w:ascii="Traditional Arabic" w:hAnsi="Traditional Arabic" w:cs="Traditional Arabic" w:hint="cs"/>
          <w:sz w:val="32"/>
          <w:szCs w:val="32"/>
          <w:rtl/>
          <w:lang w:val="en-GB" w:bidi="ar-MA"/>
        </w:rPr>
        <w:t xml:space="preserve">(5) </w:t>
      </w:r>
    </w:p>
    <w:p w:rsidR="007F73B9" w:rsidRDefault="007F73B9" w:rsidP="00A144C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A144C3" w:rsidRPr="007545CB">
        <w:rPr>
          <w:rFonts w:ascii="QCF_BSML" w:hAnsi="QCF_BSML" w:cs="QCF_BSML"/>
          <w:color w:val="000000"/>
          <w:sz w:val="36"/>
          <w:szCs w:val="36"/>
          <w:rtl/>
        </w:rPr>
        <w:t xml:space="preserve">ﭧ ﭨ ﭽ </w:t>
      </w:r>
      <w:r w:rsidR="00A144C3" w:rsidRPr="007545CB">
        <w:rPr>
          <w:rFonts w:ascii="QCF_P220" w:hAnsi="QCF_P220" w:cs="QCF_P220"/>
          <w:color w:val="000000"/>
          <w:sz w:val="36"/>
          <w:szCs w:val="36"/>
          <w:rtl/>
        </w:rPr>
        <w:t>ﭧ  ﭨ  ﭩ  ﭪ  ﭫ  ﭬ  ﭭ  ﭮ   ﭯ</w:t>
      </w:r>
      <w:r w:rsidR="00A144C3" w:rsidRPr="007545CB">
        <w:rPr>
          <w:rFonts w:ascii="QCF_P220" w:hAnsi="QCF_P220" w:cs="QCF_P220"/>
          <w:color w:val="0000A5"/>
          <w:sz w:val="36"/>
          <w:szCs w:val="36"/>
          <w:rtl/>
        </w:rPr>
        <w:t>ﭰ</w:t>
      </w:r>
      <w:r w:rsidR="00A144C3" w:rsidRPr="007545CB">
        <w:rPr>
          <w:rFonts w:ascii="QCF_P220" w:hAnsi="QCF_P220" w:cs="QCF_P220"/>
          <w:color w:val="000000"/>
          <w:sz w:val="36"/>
          <w:szCs w:val="36"/>
          <w:rtl/>
        </w:rPr>
        <w:t xml:space="preserve">  ﭱ  ﭲ  ﭳ  ﭴ  ﭵ  ﭶ  ﭷ  </w:t>
      </w:r>
      <w:r w:rsidR="00A144C3" w:rsidRPr="007545CB">
        <w:rPr>
          <w:rFonts w:ascii="QCF_BSML" w:hAnsi="QCF_BSML" w:cs="QCF_BSML"/>
          <w:color w:val="000000"/>
          <w:sz w:val="36"/>
          <w:szCs w:val="36"/>
          <w:rtl/>
        </w:rPr>
        <w:t>ﭼ</w:t>
      </w:r>
      <w:r w:rsidR="00A144C3" w:rsidRPr="007545CB">
        <w:rPr>
          <w:rFonts w:ascii="Arial" w:hAnsi="Arial" w:cs="Arial"/>
          <w:color w:val="000000"/>
          <w:sz w:val="36"/>
          <w:szCs w:val="36"/>
          <w:rtl/>
        </w:rPr>
        <w:t xml:space="preserve"> </w:t>
      </w:r>
      <w:r>
        <w:rPr>
          <w:rFonts w:ascii="Traditional Arabic" w:hAnsi="Traditional Arabic" w:cs="Traditional Arabic" w:hint="cs"/>
          <w:sz w:val="36"/>
          <w:szCs w:val="36"/>
          <w:rtl/>
        </w:rPr>
        <w:t>(</w:t>
      </w:r>
      <w:r w:rsidRPr="00A144C3">
        <w:rPr>
          <w:rFonts w:ascii="Traditional Arabic" w:hAnsi="Traditional Arabic" w:cs="Traditional Arabic" w:hint="cs"/>
          <w:sz w:val="24"/>
          <w:szCs w:val="24"/>
          <w:rtl/>
        </w:rPr>
        <w:t>6</w:t>
      </w:r>
      <w:r>
        <w:rPr>
          <w:rFonts w:ascii="Traditional Arabic" w:hAnsi="Traditional Arabic" w:cs="Traditional Arabic" w:hint="cs"/>
          <w:sz w:val="36"/>
          <w:szCs w:val="36"/>
          <w:rtl/>
        </w:rPr>
        <w:t xml:space="preserve">) </w:t>
      </w:r>
    </w:p>
    <w:p w:rsidR="007F73B9" w:rsidRDefault="007545CB" w:rsidP="007545CB">
      <w:pPr>
        <w:bidi/>
        <w:jc w:val="both"/>
        <w:rPr>
          <w:rFonts w:ascii="Traditional Arabic" w:hAnsi="Traditional Arabic" w:cs="Traditional Arabic"/>
          <w:sz w:val="36"/>
          <w:szCs w:val="36"/>
          <w:rtl/>
        </w:rPr>
      </w:pPr>
      <w:r w:rsidRPr="007545CB">
        <w:rPr>
          <w:rFonts w:ascii="QCF_BSML" w:hAnsi="QCF_BSML" w:cs="QCF_BSML"/>
          <w:color w:val="000000"/>
          <w:sz w:val="36"/>
          <w:szCs w:val="36"/>
          <w:rtl/>
        </w:rPr>
        <w:t>ﭧ ﭨ</w:t>
      </w:r>
      <w:r w:rsidRPr="007545CB">
        <w:rPr>
          <w:rFonts w:ascii="QCF_BSML" w:hAnsi="QCF_BSML" w:cs="QCF_BSML"/>
          <w:color w:val="000000"/>
          <w:sz w:val="36"/>
          <w:szCs w:val="36"/>
        </w:rPr>
        <w:t xml:space="preserve"> </w:t>
      </w:r>
      <w:r w:rsidRPr="007545CB">
        <w:rPr>
          <w:rFonts w:ascii="QCF_BSML" w:hAnsi="QCF_BSML" w:cs="QCF_BSML"/>
          <w:color w:val="000000"/>
          <w:sz w:val="36"/>
          <w:szCs w:val="36"/>
          <w:rtl/>
        </w:rPr>
        <w:t xml:space="preserve">ﭽ </w:t>
      </w:r>
      <w:r w:rsidRPr="007545CB">
        <w:rPr>
          <w:rFonts w:ascii="QCF_P235" w:hAnsi="QCF_P235" w:cs="QCF_P235"/>
          <w:color w:val="000000"/>
          <w:sz w:val="36"/>
          <w:szCs w:val="36"/>
          <w:rtl/>
        </w:rPr>
        <w:t>ﭑ   ﭒ  ﭓ  ﭔ  ﭕ  ﭖ  ﭗ</w:t>
      </w:r>
      <w:r w:rsidRPr="007545CB">
        <w:rPr>
          <w:rFonts w:ascii="QCF_P235" w:hAnsi="QCF_P235" w:cs="QCF_P235"/>
          <w:color w:val="0000A5"/>
          <w:sz w:val="36"/>
          <w:szCs w:val="36"/>
          <w:rtl/>
        </w:rPr>
        <w:t>ﭘ</w:t>
      </w:r>
      <w:r w:rsidRPr="007545CB">
        <w:rPr>
          <w:rFonts w:ascii="QCF_P235" w:hAnsi="QCF_P235" w:cs="QCF_P235"/>
          <w:color w:val="000000"/>
          <w:sz w:val="36"/>
          <w:szCs w:val="36"/>
          <w:rtl/>
        </w:rPr>
        <w:t xml:space="preserve">  ﭙ  ﭚ  ﭛ   ﭜ  ﭝ  ﭞ  ﭟ  ﭠ</w:t>
      </w:r>
      <w:r w:rsidRPr="007545CB">
        <w:rPr>
          <w:rFonts w:ascii="QCF_P235" w:hAnsi="QCF_P235" w:cs="QCF_P235"/>
          <w:color w:val="0000A5"/>
          <w:sz w:val="36"/>
          <w:szCs w:val="36"/>
          <w:rtl/>
        </w:rPr>
        <w:t>ﭡ</w:t>
      </w:r>
      <w:r w:rsidRPr="007545CB">
        <w:rPr>
          <w:rFonts w:ascii="QCF_P235" w:hAnsi="QCF_P235" w:cs="QCF_P235"/>
          <w:color w:val="000000"/>
          <w:sz w:val="36"/>
          <w:szCs w:val="36"/>
          <w:rtl/>
        </w:rPr>
        <w:t xml:space="preserve">  ﭢ  ﭣ</w:t>
      </w:r>
      <w:r w:rsidRPr="007545CB">
        <w:rPr>
          <w:rFonts w:ascii="QCF_P235" w:hAnsi="QCF_P235" w:cs="QCF_P235"/>
          <w:color w:val="0000A5"/>
          <w:sz w:val="36"/>
          <w:szCs w:val="36"/>
          <w:rtl/>
        </w:rPr>
        <w:t>ﭤ</w:t>
      </w:r>
      <w:r w:rsidRPr="007545CB">
        <w:rPr>
          <w:rFonts w:ascii="QCF_P235" w:hAnsi="QCF_P235" w:cs="QCF_P235"/>
          <w:color w:val="000000"/>
          <w:sz w:val="36"/>
          <w:szCs w:val="36"/>
          <w:rtl/>
        </w:rPr>
        <w:t xml:space="preserve">  ﭥ  ﭦ          ﭧ   ﭨ  ﭩ  ﭪ  ﭫ  ﭬ  ﭭ  ﭮ  </w:t>
      </w:r>
      <w:r w:rsidRPr="007545CB">
        <w:rPr>
          <w:rFonts w:ascii="QCF_BSML" w:hAnsi="QCF_BSML" w:cs="QCF_BSML"/>
          <w:color w:val="000000"/>
          <w:sz w:val="36"/>
          <w:szCs w:val="36"/>
          <w:rtl/>
        </w:rPr>
        <w:t>ﭼ</w:t>
      </w:r>
      <w:r>
        <w:rPr>
          <w:rFonts w:ascii="Traditional Arabic" w:hAnsi="Traditional Arabic" w:cs="Traditional Arabic"/>
          <w:sz w:val="36"/>
          <w:szCs w:val="36"/>
        </w:rPr>
        <w:t xml:space="preserve"> </w:t>
      </w:r>
      <w:r w:rsidR="007F73B9">
        <w:rPr>
          <w:rFonts w:ascii="Traditional Arabic" w:hAnsi="Traditional Arabic" w:cs="Traditional Arabic" w:hint="cs"/>
          <w:sz w:val="36"/>
          <w:szCs w:val="36"/>
          <w:rtl/>
        </w:rPr>
        <w:t>(7)</w:t>
      </w:r>
    </w:p>
    <w:p w:rsidR="007F73B9" w:rsidRPr="00BF4716"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كما وردت نصوص في الأحاديث النبوية الشريفة تنو</w:t>
      </w:r>
      <w:r w:rsidR="008631F1">
        <w:rPr>
          <w:rFonts w:ascii="Traditional Arabic" w:hAnsi="Traditional Arabic" w:cs="Traditional Arabic" w:hint="cs"/>
          <w:sz w:val="36"/>
          <w:szCs w:val="36"/>
          <w:rtl/>
        </w:rPr>
        <w:t>ّ</w:t>
      </w:r>
      <w:r>
        <w:rPr>
          <w:rFonts w:ascii="Traditional Arabic" w:hAnsi="Traditional Arabic" w:cs="Traditional Arabic" w:hint="cs"/>
          <w:sz w:val="36"/>
          <w:szCs w:val="36"/>
          <w:rtl/>
        </w:rPr>
        <w:t>ه بأهمية العلاقة الإنسانية بين بني البشر، ولعل من أهم هذه النصوص الحديث الآتي: (</w:t>
      </w:r>
      <w:r w:rsidRPr="00BF4716">
        <w:rPr>
          <w:rFonts w:ascii="Traditional Arabic" w:hAnsi="Traditional Arabic" w:cs="Traditional Arabic"/>
          <w:sz w:val="36"/>
          <w:szCs w:val="36"/>
          <w:rtl/>
        </w:rPr>
        <w:t>عنْ أَبِي نَضْرَةَ قَالَ: حَدَّثَنِي مَنْ سَمِعَ خُطْبَةَ رَسُولِ اللَّهِ صَلَّى اللَّهُ عَلَيْهِ وَسَلَّمَ فِي وَسَطِ أَيَّامِ التَّشْرِيقِ فَقَالَ</w:t>
      </w:r>
      <w:r w:rsidRPr="00BF4716">
        <w:rPr>
          <w:rFonts w:ascii="Traditional Arabic" w:hAnsi="Traditional Arabic" w:cs="Traditional Arabic"/>
          <w:sz w:val="36"/>
          <w:szCs w:val="36"/>
        </w:rPr>
        <w:t xml:space="preserve">: </w:t>
      </w:r>
      <w:r w:rsidRPr="00BF4716">
        <w:rPr>
          <w:rFonts w:ascii="Traditional Arabic" w:hAnsi="Traditional Arabic" w:cs="Traditional Arabic"/>
          <w:sz w:val="36"/>
          <w:szCs w:val="36"/>
          <w:rtl/>
        </w:rPr>
        <w:t>يَا أَيُّهَا النَّاسُ، أَلَا إِنَّ رَبَّكُمْ وَاحِدٌ، وَإِنَّ أَبَاكُمْ وَاحِدٌ، أَلَا لَا فَضْلَ لِعَرَبِيٍّ عَلَى أَعْجَمِيٍّ، وَلَا لِعَجَمِيٍّ عَلَى عَرَبِيٍّ، وَلَا لِأَحْمَرَ عَلَى أَسْوَدَ، وَلَا أَسْوَدَ عَلَى أَحْمَرَ إِلَّا بِالتَّقْوَى، فَإِنَّ اللَّهَ قَدْ حَرَّمَ بَيْنَكُمْ دِمَاءَكُمْ وَأَمْوَالَكُمْ وَأَعْرَاضَكُمْ</w:t>
      </w:r>
      <w:r>
        <w:rPr>
          <w:rFonts w:ascii="Traditional Arabic" w:hAnsi="Traditional Arabic" w:cs="Traditional Arabic" w:hint="cs"/>
          <w:sz w:val="36"/>
          <w:szCs w:val="36"/>
          <w:rtl/>
        </w:rPr>
        <w:t>..) (8)</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ملاحظات عن الآيات الكريمة والأحاديث النبوية الشريفة السابقة الذكر:</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-التعدد النوعي أي وجود رجل وامرأة أمر طبيعي</w:t>
      </w:r>
      <w:r w:rsidR="008631F1">
        <w:rPr>
          <w:rFonts w:ascii="Traditional Arabic" w:hAnsi="Traditional Arabic" w:cs="Traditional Arabic" w:hint="cs"/>
          <w:sz w:val="36"/>
          <w:szCs w:val="36"/>
          <w:rtl/>
        </w:rPr>
        <w:t xml:space="preserve"> تنطوي عليه حكم كثيرة</w:t>
      </w:r>
      <w:r>
        <w:rPr>
          <w:rFonts w:ascii="Traditional Arabic" w:hAnsi="Traditional Arabic" w:cs="Traditional Arabic" w:hint="cs"/>
          <w:sz w:val="36"/>
          <w:szCs w:val="36"/>
          <w:rtl/>
        </w:rPr>
        <w:t>.</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التعدد الشعبي والقبلي شيء طبيعي أيضا.</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اختلاف الألسن والألوان  آية من آي الله في الأنفس والكون.</w:t>
      </w:r>
    </w:p>
    <w:p w:rsidR="007F73B9" w:rsidRDefault="008631F1"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 </w:t>
      </w:r>
      <w:r w:rsidR="007F73B9">
        <w:rPr>
          <w:rFonts w:ascii="Traditional Arabic" w:hAnsi="Traditional Arabic" w:cs="Traditional Arabic" w:hint="cs"/>
          <w:sz w:val="36"/>
          <w:szCs w:val="36"/>
          <w:rtl/>
        </w:rPr>
        <w:t>اختلاف الأديان بين بني البشر</w:t>
      </w:r>
      <w:r>
        <w:rPr>
          <w:rFonts w:ascii="Traditional Arabic" w:hAnsi="Traditional Arabic" w:cs="Traditional Arabic" w:hint="cs"/>
          <w:sz w:val="36"/>
          <w:szCs w:val="36"/>
          <w:rtl/>
        </w:rPr>
        <w:t xml:space="preserve"> شيء طبيعي، وأنه</w:t>
      </w:r>
      <w:r w:rsidR="007F73B9">
        <w:rPr>
          <w:rFonts w:ascii="Traditional Arabic" w:hAnsi="Traditional Arabic" w:cs="Traditional Arabic" w:hint="cs"/>
          <w:sz w:val="36"/>
          <w:szCs w:val="36"/>
          <w:rtl/>
        </w:rPr>
        <w:t xml:space="preserve"> باق ما دامت السماوات والأرض.</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008631F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عدم أفضلية أي إنسان على إنسان آخر بغض النظر عن نسبه أو لونه إلا بالتقوى، وأيضا تحريم التعرض لحياة أحد </w:t>
      </w:r>
      <w:r w:rsidR="008631F1">
        <w:rPr>
          <w:rFonts w:ascii="Traditional Arabic" w:hAnsi="Traditional Arabic" w:cs="Traditional Arabic" w:hint="cs"/>
          <w:sz w:val="36"/>
          <w:szCs w:val="36"/>
          <w:rtl/>
        </w:rPr>
        <w:t>أ</w:t>
      </w:r>
      <w:r>
        <w:rPr>
          <w:rFonts w:ascii="Traditional Arabic" w:hAnsi="Traditional Arabic" w:cs="Traditional Arabic" w:hint="cs"/>
          <w:sz w:val="36"/>
          <w:szCs w:val="36"/>
          <w:rtl/>
        </w:rPr>
        <w:t xml:space="preserve">و ماله </w:t>
      </w:r>
      <w:r w:rsidR="008631F1">
        <w:rPr>
          <w:rFonts w:ascii="Traditional Arabic" w:hAnsi="Traditional Arabic" w:cs="Traditional Arabic" w:hint="cs"/>
          <w:sz w:val="36"/>
          <w:szCs w:val="36"/>
          <w:rtl/>
        </w:rPr>
        <w:t>أ</w:t>
      </w:r>
      <w:r>
        <w:rPr>
          <w:rFonts w:ascii="Traditional Arabic" w:hAnsi="Traditional Arabic" w:cs="Traditional Arabic" w:hint="cs"/>
          <w:sz w:val="36"/>
          <w:szCs w:val="36"/>
          <w:rtl/>
        </w:rPr>
        <w:t>وعرضه.</w:t>
      </w:r>
    </w:p>
    <w:p w:rsidR="007F73B9" w:rsidRDefault="008631F1" w:rsidP="008631F1">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أن هذه الآيات الكريمة والحديث الشريف تنطوي على قمة ما وصلت إليه المساواة وكرامة الإنسان في القرن الواحد العشرين.</w:t>
      </w:r>
    </w:p>
    <w:p w:rsidR="007F73B9" w:rsidRPr="008631F1" w:rsidRDefault="00B2014B" w:rsidP="007F73B9">
      <w:pPr>
        <w:bidi/>
        <w:jc w:val="both"/>
        <w:rPr>
          <w:rFonts w:ascii="Traditional Arabic" w:hAnsi="Traditional Arabic" w:cs="Traditional Arabic"/>
          <w:b/>
          <w:bCs/>
          <w:sz w:val="36"/>
          <w:szCs w:val="36"/>
          <w:rtl/>
        </w:rPr>
      </w:pPr>
      <w:r w:rsidRPr="008631F1">
        <w:rPr>
          <w:rFonts w:ascii="Traditional Arabic" w:hAnsi="Traditional Arabic" w:cs="Traditional Arabic" w:hint="cs"/>
          <w:b/>
          <w:bCs/>
          <w:sz w:val="36"/>
          <w:szCs w:val="36"/>
          <w:rtl/>
        </w:rPr>
        <w:t xml:space="preserve">العلاقة </w:t>
      </w:r>
      <w:r w:rsidR="00B53825" w:rsidRPr="008631F1">
        <w:rPr>
          <w:rFonts w:ascii="Traditional Arabic" w:hAnsi="Traditional Arabic" w:cs="Traditional Arabic" w:hint="cs"/>
          <w:b/>
          <w:bCs/>
          <w:sz w:val="36"/>
          <w:szCs w:val="36"/>
          <w:rtl/>
        </w:rPr>
        <w:t xml:space="preserve">الإنسانية </w:t>
      </w:r>
      <w:r w:rsidR="00050C09" w:rsidRPr="008631F1">
        <w:rPr>
          <w:rFonts w:ascii="Traditional Arabic" w:hAnsi="Traditional Arabic" w:cs="Traditional Arabic" w:hint="cs"/>
          <w:b/>
          <w:bCs/>
          <w:sz w:val="36"/>
          <w:szCs w:val="36"/>
          <w:rtl/>
        </w:rPr>
        <w:t>في الإسلام</w:t>
      </w:r>
      <w:r w:rsidRPr="008631F1">
        <w:rPr>
          <w:rFonts w:ascii="Traditional Arabic" w:hAnsi="Traditional Arabic" w:cs="Traditional Arabic" w:hint="cs"/>
          <w:b/>
          <w:bCs/>
          <w:sz w:val="36"/>
          <w:szCs w:val="36"/>
          <w:rtl/>
        </w:rPr>
        <w:t xml:space="preserve"> </w:t>
      </w:r>
      <w:r w:rsidR="007F73B9" w:rsidRPr="008631F1">
        <w:rPr>
          <w:rFonts w:ascii="Traditional Arabic" w:hAnsi="Traditional Arabic" w:cs="Traditional Arabic" w:hint="cs"/>
          <w:b/>
          <w:bCs/>
          <w:sz w:val="36"/>
          <w:szCs w:val="36"/>
          <w:rtl/>
        </w:rPr>
        <w:t>:</w:t>
      </w:r>
    </w:p>
    <w:p w:rsidR="00050C09" w:rsidRDefault="007F73B9" w:rsidP="00B52CD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إذا كان اختلاف الألسن والأديان أمرا طبيعيا، </w:t>
      </w:r>
      <w:r w:rsidR="00BF486C">
        <w:rPr>
          <w:rFonts w:ascii="Traditional Arabic" w:hAnsi="Traditional Arabic" w:cs="Traditional Arabic" w:hint="cs"/>
          <w:sz w:val="36"/>
          <w:szCs w:val="36"/>
          <w:rtl/>
        </w:rPr>
        <w:t>ف</w:t>
      </w:r>
      <w:r>
        <w:rPr>
          <w:rFonts w:ascii="Traditional Arabic" w:hAnsi="Traditional Arabic" w:cs="Traditional Arabic" w:hint="cs"/>
          <w:sz w:val="36"/>
          <w:szCs w:val="36"/>
          <w:rtl/>
        </w:rPr>
        <w:t xml:space="preserve">ما نوع العلاقة التي ينبغي أن تسود بين الناس إذن؟ </w:t>
      </w:r>
    </w:p>
    <w:p w:rsidR="00C111BD" w:rsidRDefault="007F73B9" w:rsidP="00CB4531">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أجاب محمد الغزالي المصري عن ذلك قائلا:</w:t>
      </w:r>
      <w:r w:rsidR="00B52CD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B2014B">
        <w:rPr>
          <w:rFonts w:ascii="Traditional Arabic" w:hAnsi="Traditional Arabic" w:cs="Traditional Arabic" w:hint="cs"/>
          <w:sz w:val="36"/>
          <w:szCs w:val="36"/>
          <w:rtl/>
        </w:rPr>
        <w:t xml:space="preserve"> قدتكون لكل دين شعائر خاصة به، تعتبر سمات مميزة له.</w:t>
      </w:r>
      <w:r w:rsidR="00C111BD">
        <w:rPr>
          <w:rFonts w:ascii="Traditional Arabic" w:hAnsi="Traditional Arabic" w:cs="Traditional Arabic" w:hint="cs"/>
          <w:sz w:val="36"/>
          <w:szCs w:val="36"/>
          <w:rtl/>
        </w:rPr>
        <w:t xml:space="preserve"> </w:t>
      </w:r>
      <w:r w:rsidR="00B2014B">
        <w:rPr>
          <w:rFonts w:ascii="Traditional Arabic" w:hAnsi="Traditional Arabic" w:cs="Traditional Arabic" w:hint="cs"/>
          <w:sz w:val="36"/>
          <w:szCs w:val="36"/>
          <w:rtl/>
        </w:rPr>
        <w:t>ولاشك أن في الإسلام طاعات معينة ، ألزم بها أتباعه، وتعتبر فيما بينهم أمورا مقررة لاصلة لغيرهم بها.</w:t>
      </w:r>
      <w:r w:rsidR="00BF486C">
        <w:rPr>
          <w:rFonts w:ascii="Traditional Arabic" w:hAnsi="Traditional Arabic" w:cs="Traditional Arabic" w:hint="cs"/>
          <w:sz w:val="36"/>
          <w:szCs w:val="36"/>
          <w:rtl/>
        </w:rPr>
        <w:t xml:space="preserve"> </w:t>
      </w:r>
      <w:r w:rsidR="00B2014B">
        <w:rPr>
          <w:rFonts w:ascii="Traditional Arabic" w:hAnsi="Traditional Arabic" w:cs="Traditional Arabic" w:hint="cs"/>
          <w:sz w:val="36"/>
          <w:szCs w:val="36"/>
          <w:rtl/>
        </w:rPr>
        <w:t>غير أن التعاليم الخ</w:t>
      </w:r>
      <w:r w:rsidR="00C111BD">
        <w:rPr>
          <w:rFonts w:ascii="Traditional Arabic" w:hAnsi="Traditional Arabic" w:cs="Traditional Arabic" w:hint="cs"/>
          <w:sz w:val="36"/>
          <w:szCs w:val="36"/>
          <w:rtl/>
        </w:rPr>
        <w:t>ُ</w:t>
      </w:r>
      <w:r w:rsidR="00B2014B">
        <w:rPr>
          <w:rFonts w:ascii="Traditional Arabic" w:hAnsi="Traditional Arabic" w:cs="Traditional Arabic" w:hint="cs"/>
          <w:sz w:val="36"/>
          <w:szCs w:val="36"/>
          <w:rtl/>
        </w:rPr>
        <w:t>لقية</w:t>
      </w:r>
      <w:r w:rsidR="008631F1">
        <w:rPr>
          <w:rFonts w:ascii="Traditional Arabic" w:hAnsi="Traditional Arabic" w:cs="Traditional Arabic" w:hint="cs"/>
          <w:sz w:val="36"/>
          <w:szCs w:val="36"/>
          <w:rtl/>
        </w:rPr>
        <w:t xml:space="preserve"> (ما يتعلق بالمعاملات الإنسانية)</w:t>
      </w:r>
      <w:r w:rsidR="00B2014B">
        <w:rPr>
          <w:rFonts w:ascii="Traditional Arabic" w:hAnsi="Traditional Arabic" w:cs="Traditional Arabic" w:hint="cs"/>
          <w:sz w:val="36"/>
          <w:szCs w:val="36"/>
          <w:rtl/>
        </w:rPr>
        <w:t xml:space="preserve"> ليست من هذا القبيل "فالمسلم م</w:t>
      </w:r>
      <w:r w:rsidR="00C111BD">
        <w:rPr>
          <w:rFonts w:ascii="Traditional Arabic" w:hAnsi="Traditional Arabic" w:cs="Traditional Arabic" w:hint="cs"/>
          <w:sz w:val="36"/>
          <w:szCs w:val="36"/>
          <w:rtl/>
        </w:rPr>
        <w:t>ُ</w:t>
      </w:r>
      <w:r w:rsidR="00B2014B">
        <w:rPr>
          <w:rFonts w:ascii="Traditional Arabic" w:hAnsi="Traditional Arabic" w:cs="Traditional Arabic" w:hint="cs"/>
          <w:sz w:val="36"/>
          <w:szCs w:val="36"/>
          <w:rtl/>
        </w:rPr>
        <w:t>كل</w:t>
      </w:r>
      <w:r w:rsidR="00C111BD">
        <w:rPr>
          <w:rFonts w:ascii="Traditional Arabic" w:hAnsi="Traditional Arabic" w:cs="Traditional Arabic" w:hint="cs"/>
          <w:sz w:val="36"/>
          <w:szCs w:val="36"/>
          <w:rtl/>
        </w:rPr>
        <w:t>ّ</w:t>
      </w:r>
      <w:r w:rsidR="00B2014B">
        <w:rPr>
          <w:rFonts w:ascii="Traditional Arabic" w:hAnsi="Traditional Arabic" w:cs="Traditional Arabic" w:hint="cs"/>
          <w:sz w:val="36"/>
          <w:szCs w:val="36"/>
          <w:rtl/>
        </w:rPr>
        <w:t>ف أن يلقى أهل الأرض قاطبة بفضائل لاترقى إليها شبهة، فالصدق واجب على المسلم مع المسلم وغيره، والسماحة والوفاء والمروءة والتعاون والكرم.. الخ وقد أمر القرآن الكريم ألانتورط مع اليهود أو النصارى في مجادلات  تهيج الخصومات ولاتجدي الأديان شيئا. قال تعالى: ( ولاتجادلوا أهل الكتاب</w:t>
      </w:r>
      <w:r w:rsidR="00BF486C">
        <w:rPr>
          <w:rFonts w:ascii="Traditional Arabic" w:hAnsi="Traditional Arabic" w:cs="Traditional Arabic" w:hint="cs"/>
          <w:sz w:val="36"/>
          <w:szCs w:val="36"/>
          <w:rtl/>
        </w:rPr>
        <w:t xml:space="preserve"> إلا بالتي هي أحسن إلا الذين ظلموا منهم</w:t>
      </w:r>
      <w:r w:rsidR="00B52CD0">
        <w:rPr>
          <w:rFonts w:ascii="Traditional Arabic" w:hAnsi="Traditional Arabic" w:cs="Traditional Arabic" w:hint="cs"/>
          <w:sz w:val="36"/>
          <w:szCs w:val="36"/>
          <w:rtl/>
        </w:rPr>
        <w:t>، وقولوا ءامنا باللذي أنزل إلينا وأنزل إليكم وإلهنا وإلهكم واحد ونحن له مسلمون</w:t>
      </w:r>
      <w:r w:rsidR="00BF486C">
        <w:rPr>
          <w:rFonts w:ascii="Traditional Arabic" w:hAnsi="Traditional Arabic" w:cs="Traditional Arabic" w:hint="cs"/>
          <w:sz w:val="36"/>
          <w:szCs w:val="36"/>
          <w:rtl/>
        </w:rPr>
        <w:t>).</w:t>
      </w:r>
      <w:r w:rsidR="00B52CD0">
        <w:rPr>
          <w:rFonts w:ascii="Traditional Arabic" w:hAnsi="Traditional Arabic" w:cs="Traditional Arabic" w:hint="cs"/>
          <w:sz w:val="36"/>
          <w:szCs w:val="36"/>
          <w:rtl/>
        </w:rPr>
        <w:t>... وحدث أن يهوديا كان له د</w:t>
      </w:r>
      <w:r w:rsidR="00CB4531">
        <w:rPr>
          <w:rFonts w:ascii="Traditional Arabic" w:hAnsi="Traditional Arabic" w:cs="Traditional Arabic" w:hint="cs"/>
          <w:sz w:val="36"/>
          <w:szCs w:val="36"/>
          <w:rtl/>
        </w:rPr>
        <w:t>َ</w:t>
      </w:r>
      <w:r w:rsidR="00B52CD0">
        <w:rPr>
          <w:rFonts w:ascii="Traditional Arabic" w:hAnsi="Traditional Arabic" w:cs="Traditional Arabic" w:hint="cs"/>
          <w:sz w:val="36"/>
          <w:szCs w:val="36"/>
          <w:rtl/>
        </w:rPr>
        <w:t>ين</w:t>
      </w:r>
      <w:r w:rsidR="00CB4531">
        <w:rPr>
          <w:rFonts w:ascii="Traditional Arabic" w:hAnsi="Traditional Arabic" w:cs="Traditional Arabic" w:hint="cs"/>
          <w:sz w:val="36"/>
          <w:szCs w:val="36"/>
          <w:rtl/>
        </w:rPr>
        <w:t>ٌ</w:t>
      </w:r>
      <w:r w:rsidR="00B52CD0">
        <w:rPr>
          <w:rFonts w:ascii="Traditional Arabic" w:hAnsi="Traditional Arabic" w:cs="Traditional Arabic" w:hint="cs"/>
          <w:sz w:val="36"/>
          <w:szCs w:val="36"/>
          <w:rtl/>
        </w:rPr>
        <w:t xml:space="preserve"> على النبي فجاء يتقاضاه قائلا:</w:t>
      </w:r>
      <w:r w:rsidR="00C111BD">
        <w:rPr>
          <w:rFonts w:ascii="Traditional Arabic" w:hAnsi="Traditional Arabic" w:cs="Traditional Arabic" w:hint="cs"/>
          <w:sz w:val="36"/>
          <w:szCs w:val="36"/>
          <w:rtl/>
        </w:rPr>
        <w:t xml:space="preserve"> "</w:t>
      </w:r>
      <w:r w:rsidR="00B52CD0">
        <w:rPr>
          <w:rFonts w:ascii="Traditional Arabic" w:hAnsi="Traditional Arabic" w:cs="Traditional Arabic" w:hint="cs"/>
          <w:sz w:val="36"/>
          <w:szCs w:val="36"/>
          <w:rtl/>
        </w:rPr>
        <w:t>إنكم يا بني عبد المطلب قوم مطّل!! فرأى عمر بن الخطاب أن يؤدب هذا المتطاول على مقام الرسول، وهم</w:t>
      </w:r>
      <w:r w:rsidR="00C111BD">
        <w:rPr>
          <w:rFonts w:ascii="Traditional Arabic" w:hAnsi="Traditional Arabic" w:cs="Traditional Arabic" w:hint="cs"/>
          <w:sz w:val="36"/>
          <w:szCs w:val="36"/>
          <w:rtl/>
        </w:rPr>
        <w:t>ّ</w:t>
      </w:r>
      <w:r w:rsidR="00B52CD0">
        <w:rPr>
          <w:rFonts w:ascii="Traditional Arabic" w:hAnsi="Traditional Arabic" w:cs="Traditional Arabic" w:hint="cs"/>
          <w:sz w:val="36"/>
          <w:szCs w:val="36"/>
          <w:rtl/>
        </w:rPr>
        <w:t xml:space="preserve"> بسيفه، يبغي قتله. لكن الرسول </w:t>
      </w:r>
      <w:r w:rsidR="00B52CD0">
        <w:rPr>
          <w:rFonts w:ascii="Traditional Arabic" w:hAnsi="Traditional Arabic" w:cs="Traditional Arabic"/>
          <w:sz w:val="36"/>
          <w:szCs w:val="36"/>
          <w:rtl/>
        </w:rPr>
        <w:t>–</w:t>
      </w:r>
      <w:r w:rsidR="00B52CD0">
        <w:rPr>
          <w:rFonts w:ascii="Traditional Arabic" w:hAnsi="Traditional Arabic" w:cs="Traditional Arabic" w:hint="cs"/>
          <w:sz w:val="36"/>
          <w:szCs w:val="36"/>
          <w:rtl/>
        </w:rPr>
        <w:t xml:space="preserve"> صلى الله عليه وسلم-  أسكت عمر قائلا: "أنا وهو أولى منك بغير هذا، تأمره بحسن التقاضي، </w:t>
      </w:r>
      <w:r w:rsidR="00B52CD0">
        <w:rPr>
          <w:rFonts w:ascii="Traditional Arabic" w:hAnsi="Traditional Arabic" w:cs="Traditional Arabic" w:hint="cs"/>
          <w:sz w:val="36"/>
          <w:szCs w:val="36"/>
          <w:rtl/>
        </w:rPr>
        <w:lastRenderedPageBreak/>
        <w:t xml:space="preserve">وتأمرني بحسن الأداء". وقد أمر الإسلام بالعدل ولو مع فاجر أو كافر. قال عليه الصلاة والسلام: "دعوة المظلوم مستجابة، وإن كان فاجرا ففجوره على نفسه".وقال: "دعوة المظلوم- وإن كان كافرا-  ليس دونها حجاب، دع مايريبك إلى ما لايريبك". وبهذه النصوص، منع الإسلام أبناءه أن يقترفوا أية إساءة نحو مخالفيهم في الدين.." </w:t>
      </w:r>
      <w:r w:rsidR="00050C09">
        <w:rPr>
          <w:rFonts w:ascii="Traditional Arabic" w:hAnsi="Traditional Arabic" w:cs="Traditional Arabic" w:hint="cs"/>
          <w:sz w:val="36"/>
          <w:szCs w:val="36"/>
          <w:rtl/>
        </w:rPr>
        <w:t xml:space="preserve"> (</w:t>
      </w:r>
      <w:r w:rsidR="00DB5A77">
        <w:rPr>
          <w:rFonts w:ascii="Traditional Arabic" w:hAnsi="Traditional Arabic" w:cs="Traditional Arabic" w:hint="cs"/>
          <w:sz w:val="36"/>
          <w:szCs w:val="36"/>
          <w:rtl/>
        </w:rPr>
        <w:t>9</w:t>
      </w:r>
      <w:r w:rsidR="00050C09">
        <w:rPr>
          <w:rFonts w:ascii="Traditional Arabic" w:hAnsi="Traditional Arabic" w:cs="Traditional Arabic" w:hint="cs"/>
          <w:sz w:val="36"/>
          <w:szCs w:val="36"/>
          <w:rtl/>
        </w:rPr>
        <w:t>)</w:t>
      </w:r>
    </w:p>
    <w:p w:rsidR="00C111BD" w:rsidRDefault="00C111BD" w:rsidP="00C111B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ملاحظات حول كلام الغزالي:</w:t>
      </w:r>
    </w:p>
    <w:p w:rsidR="00C111BD" w:rsidRDefault="00C111BD" w:rsidP="00C111B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أ-هناك طاعات معينة مثل الصلاة والصيام والزكاة..، ألزم الإسلام بها أتباعه</w:t>
      </w:r>
      <w:r w:rsidR="00CB4531">
        <w:rPr>
          <w:rFonts w:ascii="Traditional Arabic" w:hAnsi="Traditional Arabic" w:cs="Traditional Arabic" w:hint="cs"/>
          <w:sz w:val="36"/>
          <w:szCs w:val="36"/>
          <w:rtl/>
        </w:rPr>
        <w:t xml:space="preserve"> فقط</w:t>
      </w:r>
      <w:r>
        <w:rPr>
          <w:rFonts w:ascii="Traditional Arabic" w:hAnsi="Traditional Arabic" w:cs="Traditional Arabic" w:hint="cs"/>
          <w:sz w:val="36"/>
          <w:szCs w:val="36"/>
          <w:rtl/>
        </w:rPr>
        <w:t>، بحيث تعتبر فيما بينهم أمورا مقررة لاصلة لغيرهم بها.</w:t>
      </w:r>
    </w:p>
    <w:p w:rsidR="007F73B9" w:rsidRDefault="00C111BD"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ب- أن التعاليم الخلقية من  الصدق، </w:t>
      </w:r>
      <w:r w:rsidR="000634CD">
        <w:rPr>
          <w:rFonts w:ascii="Traditional Arabic" w:hAnsi="Traditional Arabic" w:cs="Traditional Arabic" w:hint="cs"/>
          <w:sz w:val="36"/>
          <w:szCs w:val="36"/>
          <w:rtl/>
        </w:rPr>
        <w:t>والأمانة، و</w:t>
      </w:r>
      <w:r>
        <w:rPr>
          <w:rFonts w:ascii="Traditional Arabic" w:hAnsi="Traditional Arabic" w:cs="Traditional Arabic" w:hint="cs"/>
          <w:sz w:val="36"/>
          <w:szCs w:val="36"/>
          <w:rtl/>
        </w:rPr>
        <w:t>السماحة، والوفاء، والمروءة، والتعاون، والكرم، صلة الرحم</w:t>
      </w:r>
      <w:r w:rsidR="000634CD">
        <w:rPr>
          <w:rFonts w:ascii="Traditional Arabic" w:hAnsi="Traditional Arabic" w:cs="Traditional Arabic" w:hint="cs"/>
          <w:sz w:val="36"/>
          <w:szCs w:val="36"/>
          <w:rtl/>
        </w:rPr>
        <w:t>، والعدل وغيرها تعاليم عامة يجب أن يعامل المسلم بها أي إنسان، مسلما كان أو غير مسلم.</w:t>
      </w:r>
    </w:p>
    <w:p w:rsidR="007F73B9" w:rsidRPr="00050C09" w:rsidRDefault="00CB4531" w:rsidP="00050C09">
      <w:pPr>
        <w:pStyle w:val="ListParagraph"/>
        <w:numPr>
          <w:ilvl w:val="0"/>
          <w:numId w:val="5"/>
        </w:num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أن </w:t>
      </w:r>
      <w:r w:rsidR="000634CD">
        <w:rPr>
          <w:rFonts w:ascii="Traditional Arabic" w:hAnsi="Traditional Arabic" w:cs="Traditional Arabic" w:hint="cs"/>
          <w:sz w:val="36"/>
          <w:szCs w:val="36"/>
          <w:rtl/>
        </w:rPr>
        <w:t>تلك التعاليم الخلقية من أهم ما ي</w:t>
      </w:r>
      <w:r>
        <w:rPr>
          <w:rFonts w:ascii="Traditional Arabic" w:hAnsi="Traditional Arabic" w:cs="Traditional Arabic" w:hint="cs"/>
          <w:sz w:val="36"/>
          <w:szCs w:val="36"/>
          <w:rtl/>
        </w:rPr>
        <w:t>ُ</w:t>
      </w:r>
      <w:r w:rsidR="000634CD">
        <w:rPr>
          <w:rFonts w:ascii="Traditional Arabic" w:hAnsi="Traditional Arabic" w:cs="Traditional Arabic" w:hint="cs"/>
          <w:sz w:val="36"/>
          <w:szCs w:val="36"/>
          <w:rtl/>
        </w:rPr>
        <w:t>قر</w:t>
      </w:r>
      <w:r>
        <w:rPr>
          <w:rFonts w:ascii="Traditional Arabic" w:hAnsi="Traditional Arabic" w:cs="Traditional Arabic" w:hint="cs"/>
          <w:sz w:val="36"/>
          <w:szCs w:val="36"/>
          <w:rtl/>
        </w:rPr>
        <w:t>ّ</w:t>
      </w:r>
      <w:r w:rsidR="000634CD">
        <w:rPr>
          <w:rFonts w:ascii="Traditional Arabic" w:hAnsi="Traditional Arabic" w:cs="Traditional Arabic" w:hint="cs"/>
          <w:sz w:val="36"/>
          <w:szCs w:val="36"/>
          <w:rtl/>
        </w:rPr>
        <w:t>ب بين القلوب وي</w:t>
      </w:r>
      <w:r>
        <w:rPr>
          <w:rFonts w:ascii="Traditional Arabic" w:hAnsi="Traditional Arabic" w:cs="Traditional Arabic" w:hint="cs"/>
          <w:sz w:val="36"/>
          <w:szCs w:val="36"/>
          <w:rtl/>
        </w:rPr>
        <w:t>ُ</w:t>
      </w:r>
      <w:r w:rsidR="000634CD">
        <w:rPr>
          <w:rFonts w:ascii="Traditional Arabic" w:hAnsi="Traditional Arabic" w:cs="Traditional Arabic" w:hint="cs"/>
          <w:sz w:val="36"/>
          <w:szCs w:val="36"/>
          <w:rtl/>
        </w:rPr>
        <w:t>بعد عنها العداوات والبغضاء بين المواطنين على اختلاف أديانهم وقبائلهم.</w:t>
      </w:r>
    </w:p>
    <w:p w:rsidR="007F73B9" w:rsidRPr="00DB5A77" w:rsidRDefault="007F73B9" w:rsidP="00DB5A77">
      <w:pPr>
        <w:bidi/>
        <w:jc w:val="center"/>
        <w:rPr>
          <w:rFonts w:ascii="Traditional Arabic" w:hAnsi="Traditional Arabic" w:cs="Traditional Arabic"/>
          <w:b/>
          <w:bCs/>
          <w:sz w:val="36"/>
          <w:szCs w:val="36"/>
        </w:rPr>
      </w:pPr>
      <w:r w:rsidRPr="00050C09">
        <w:rPr>
          <w:rFonts w:ascii="Traditional Arabic" w:hAnsi="Traditional Arabic" w:cs="Traditional Arabic" w:hint="cs"/>
          <w:b/>
          <w:bCs/>
          <w:sz w:val="36"/>
          <w:szCs w:val="36"/>
          <w:rtl/>
        </w:rPr>
        <w:t>الأزمات الدينية والقبلية</w:t>
      </w:r>
      <w:r w:rsidR="003E68FE">
        <w:rPr>
          <w:rFonts w:ascii="Traditional Arabic" w:hAnsi="Traditional Arabic" w:cs="Traditional Arabic" w:hint="cs"/>
          <w:b/>
          <w:bCs/>
          <w:sz w:val="36"/>
          <w:szCs w:val="36"/>
          <w:rtl/>
        </w:rPr>
        <w:t xml:space="preserve"> في نيجيريا</w:t>
      </w:r>
      <w:r w:rsidRPr="00050C09">
        <w:rPr>
          <w:rFonts w:ascii="Traditional Arabic" w:hAnsi="Traditional Arabic" w:cs="Traditional Arabic" w:hint="cs"/>
          <w:b/>
          <w:bCs/>
          <w:sz w:val="36"/>
          <w:szCs w:val="36"/>
          <w:rtl/>
        </w:rPr>
        <w:t>: أسبابها وتداعياتها</w:t>
      </w:r>
    </w:p>
    <w:p w:rsidR="007F73B9" w:rsidRDefault="007F73B9" w:rsidP="007F73B9">
      <w:pPr>
        <w:bidi/>
        <w:jc w:val="both"/>
        <w:rPr>
          <w:rFonts w:ascii="Traditional Arabic" w:hAnsi="Traditional Arabic" w:cs="Traditional Arabic"/>
          <w:b/>
          <w:bCs/>
          <w:sz w:val="36"/>
          <w:szCs w:val="36"/>
          <w:rtl/>
        </w:rPr>
      </w:pPr>
      <w:r w:rsidRPr="00444BBE">
        <w:rPr>
          <w:rFonts w:ascii="Traditional Arabic" w:hAnsi="Traditional Arabic" w:cs="Traditional Arabic" w:hint="cs"/>
          <w:b/>
          <w:bCs/>
          <w:sz w:val="36"/>
          <w:szCs w:val="36"/>
          <w:rtl/>
        </w:rPr>
        <w:t>مفهوم الأزمة:</w:t>
      </w:r>
    </w:p>
    <w:p w:rsidR="00F131E6" w:rsidRDefault="00DB5A77" w:rsidP="006542D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وردت كلمة " الأزمة" في المعجم الوجيز بمعان عدة أبرزها: الضّيق والشدة، ويقال: أزمة سياسية، وأزمة مالية</w:t>
      </w:r>
      <w:r w:rsidR="006542D5">
        <w:rPr>
          <w:rFonts w:ascii="Traditional Arabic" w:hAnsi="Traditional Arabic" w:cs="Traditional Arabic" w:hint="cs"/>
          <w:sz w:val="36"/>
          <w:szCs w:val="36"/>
          <w:rtl/>
        </w:rPr>
        <w:t xml:space="preserve">. (10) </w:t>
      </w:r>
      <w:r w:rsidR="00F131E6">
        <w:rPr>
          <w:rFonts w:ascii="Traditional Arabic" w:hAnsi="Traditional Arabic" w:cs="Traditional Arabic" w:hint="cs"/>
          <w:sz w:val="36"/>
          <w:szCs w:val="36"/>
          <w:rtl/>
        </w:rPr>
        <w:t>أما معنى "الأزمة" اصطلاحا فيعرفها</w:t>
      </w:r>
      <w:r>
        <w:rPr>
          <w:rFonts w:ascii="Traditional Arabic" w:hAnsi="Traditional Arabic" w:cs="Traditional Arabic" w:hint="cs"/>
          <w:sz w:val="36"/>
          <w:szCs w:val="36"/>
          <w:rtl/>
        </w:rPr>
        <w:t xml:space="preserve"> اللواء الدكتور على هلهول الرويلي</w:t>
      </w:r>
      <w:r w:rsidR="00F131E6">
        <w:rPr>
          <w:rFonts w:ascii="Traditional Arabic" w:hAnsi="Traditional Arabic" w:cs="Traditional Arabic" w:hint="cs"/>
          <w:sz w:val="36"/>
          <w:szCs w:val="36"/>
          <w:rtl/>
        </w:rPr>
        <w:t xml:space="preserve"> بالتعريفات التالية:</w:t>
      </w:r>
    </w:p>
    <w:p w:rsidR="00F131E6" w:rsidRPr="00F131E6" w:rsidRDefault="00F131E6" w:rsidP="00F131E6">
      <w:pPr>
        <w:pStyle w:val="ListParagraph"/>
        <w:numPr>
          <w:ilvl w:val="0"/>
          <w:numId w:val="7"/>
        </w:numPr>
        <w:bidi/>
        <w:jc w:val="both"/>
        <w:rPr>
          <w:rFonts w:ascii="Traditional Arabic" w:hAnsi="Traditional Arabic" w:cs="Traditional Arabic"/>
          <w:sz w:val="36"/>
          <w:szCs w:val="36"/>
          <w:rtl/>
        </w:rPr>
      </w:pPr>
      <w:r w:rsidRPr="00F131E6">
        <w:rPr>
          <w:rFonts w:ascii="Traditional Arabic" w:hAnsi="Traditional Arabic" w:cs="Traditional Arabic"/>
          <w:sz w:val="36"/>
          <w:szCs w:val="36"/>
          <w:rtl/>
        </w:rPr>
        <w:lastRenderedPageBreak/>
        <w:t>الأزمة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ظرف</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انتقالي</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يتسم</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بعدم</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التوازن</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ويمثل</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نقطة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تحول</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في</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حياة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الفرد</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أو</w:t>
      </w:r>
      <w:r>
        <w:rPr>
          <w:rFonts w:ascii="Traditional Arabic" w:hAnsi="Traditional Arabic" w:cs="Traditional Arabic" w:hint="cs"/>
          <w:sz w:val="36"/>
          <w:szCs w:val="36"/>
          <w:rtl/>
        </w:rPr>
        <w:t xml:space="preserve"> </w:t>
      </w:r>
      <w:r w:rsidRPr="00F131E6">
        <w:rPr>
          <w:rFonts w:ascii="Traditional Arabic" w:hAnsi="Traditional Arabic" w:cs="Traditional Arabic"/>
          <w:sz w:val="36"/>
          <w:szCs w:val="36"/>
          <w:rtl/>
        </w:rPr>
        <w:t>الجماعة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أو</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المنظمة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أو</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المجتمع</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وغالباً</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ما</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ينتج</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عنه</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تغيير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كبير</w:t>
      </w:r>
      <w:r w:rsidRPr="00F131E6">
        <w:rPr>
          <w:rFonts w:ascii="Traditional Arabic" w:hAnsi="Traditional Arabic" w:cs="Traditional Arabic"/>
          <w:sz w:val="36"/>
          <w:szCs w:val="36"/>
        </w:rPr>
        <w:t>.</w:t>
      </w:r>
    </w:p>
    <w:p w:rsidR="00F131E6" w:rsidRPr="00F131E6" w:rsidRDefault="00F131E6" w:rsidP="00F131E6">
      <w:pPr>
        <w:pStyle w:val="ListParagraph"/>
        <w:numPr>
          <w:ilvl w:val="0"/>
          <w:numId w:val="7"/>
        </w:numPr>
        <w:autoSpaceDE w:val="0"/>
        <w:autoSpaceDN w:val="0"/>
        <w:bidi/>
        <w:adjustRightInd w:val="0"/>
        <w:spacing w:after="0" w:line="240" w:lineRule="auto"/>
        <w:rPr>
          <w:rFonts w:ascii="Traditional Arabic" w:hAnsi="Traditional Arabic" w:cs="Traditional Arabic"/>
          <w:sz w:val="36"/>
          <w:szCs w:val="36"/>
        </w:rPr>
      </w:pPr>
      <w:r w:rsidRPr="00F131E6">
        <w:rPr>
          <w:rFonts w:ascii="Traditional Arabic" w:hAnsi="Traditional Arabic" w:cs="Traditional Arabic"/>
          <w:sz w:val="36"/>
          <w:szCs w:val="36"/>
          <w:rtl/>
        </w:rPr>
        <w:t>الأزمة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حالة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توتر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ونقطة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تحول</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تتطلب</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قرارا</w:t>
      </w:r>
      <w:r w:rsidRPr="00F131E6">
        <w:rPr>
          <w:rFonts w:ascii="Traditional Arabic" w:hAnsi="Traditional Arabic" w:cs="Traditional Arabic"/>
          <w:sz w:val="36"/>
          <w:szCs w:val="36"/>
        </w:rPr>
        <w:t xml:space="preserve"> </w:t>
      </w:r>
      <w:r>
        <w:rPr>
          <w:rFonts w:ascii="Traditional Arabic" w:hAnsi="Traditional Arabic" w:cs="Traditional Arabic" w:hint="cs"/>
          <w:sz w:val="36"/>
          <w:szCs w:val="36"/>
          <w:rtl/>
        </w:rPr>
        <w:t>ت</w:t>
      </w:r>
      <w:r w:rsidRPr="00F131E6">
        <w:rPr>
          <w:rFonts w:ascii="Traditional Arabic" w:hAnsi="Traditional Arabic" w:cs="Traditional Arabic"/>
          <w:sz w:val="36"/>
          <w:szCs w:val="36"/>
          <w:rtl/>
        </w:rPr>
        <w:t>نتج</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عنه</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مواقف</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جديدة</w:t>
      </w:r>
      <w:r w:rsidRPr="00F131E6">
        <w:rPr>
          <w:rFonts w:ascii="Traditional Arabic" w:hAnsi="Traditional Arabic" w:cs="Traditional Arabic"/>
          <w:sz w:val="36"/>
          <w:szCs w:val="36"/>
        </w:rPr>
        <w:t xml:space="preserve"> – </w:t>
      </w:r>
      <w:r w:rsidRPr="00F131E6">
        <w:rPr>
          <w:rFonts w:ascii="Traditional Arabic" w:hAnsi="Traditional Arabic" w:cs="Traditional Arabic"/>
          <w:sz w:val="36"/>
          <w:szCs w:val="36"/>
          <w:rtl/>
        </w:rPr>
        <w:t>سلبية كانت</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أو</w:t>
      </w:r>
      <w:r w:rsidRPr="00F131E6">
        <w:rPr>
          <w:rFonts w:ascii="Traditional Arabic" w:hAnsi="Traditional Arabic" w:cs="Traditional Arabic"/>
          <w:sz w:val="36"/>
          <w:szCs w:val="36"/>
        </w:rPr>
        <w:t xml:space="preserve"> </w:t>
      </w:r>
      <w:r>
        <w:rPr>
          <w:rFonts w:ascii="Traditional Arabic" w:hAnsi="Traditional Arabic" w:cs="Traditional Arabic" w:hint="cs"/>
          <w:sz w:val="36"/>
          <w:szCs w:val="36"/>
          <w:rtl/>
        </w:rPr>
        <w:t>إ</w:t>
      </w:r>
      <w:r w:rsidRPr="00F131E6">
        <w:rPr>
          <w:rFonts w:ascii="Traditional Arabic" w:hAnsi="Traditional Arabic" w:cs="Traditional Arabic"/>
          <w:sz w:val="36"/>
          <w:szCs w:val="36"/>
          <w:rtl/>
        </w:rPr>
        <w:t>يجابية</w:t>
      </w:r>
      <w:r w:rsidRPr="00F131E6">
        <w:rPr>
          <w:rFonts w:ascii="Traditional Arabic" w:hAnsi="Traditional Arabic" w:cs="Traditional Arabic"/>
          <w:sz w:val="36"/>
          <w:szCs w:val="36"/>
        </w:rPr>
        <w:t xml:space="preserve"> – </w:t>
      </w:r>
      <w:r w:rsidRPr="00F131E6">
        <w:rPr>
          <w:rFonts w:ascii="Traditional Arabic" w:hAnsi="Traditional Arabic" w:cs="Traditional Arabic"/>
          <w:sz w:val="36"/>
          <w:szCs w:val="36"/>
          <w:rtl/>
        </w:rPr>
        <w:t>تؤثر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على</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مختلف</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الكيانات</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ذات</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العلاقة</w:t>
      </w:r>
    </w:p>
    <w:p w:rsidR="00F131E6" w:rsidRPr="00F131E6" w:rsidRDefault="00F131E6" w:rsidP="00F131E6">
      <w:pPr>
        <w:pStyle w:val="ListParagraph"/>
        <w:numPr>
          <w:ilvl w:val="0"/>
          <w:numId w:val="7"/>
        </w:numPr>
        <w:autoSpaceDE w:val="0"/>
        <w:autoSpaceDN w:val="0"/>
        <w:bidi/>
        <w:adjustRightInd w:val="0"/>
        <w:spacing w:after="0" w:line="240" w:lineRule="auto"/>
        <w:rPr>
          <w:rFonts w:ascii="Traditional Arabic" w:hAnsi="Traditional Arabic" w:cs="Traditional Arabic"/>
          <w:sz w:val="36"/>
          <w:szCs w:val="36"/>
        </w:rPr>
      </w:pPr>
      <w:r w:rsidRPr="00F131E6">
        <w:rPr>
          <w:rFonts w:ascii="Traditional Arabic" w:hAnsi="Traditional Arabic" w:cs="Traditional Arabic"/>
          <w:sz w:val="36"/>
          <w:szCs w:val="36"/>
          <w:rtl/>
        </w:rPr>
        <w:t>الأزمة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موقف</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عصيب</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يمكن</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أن</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يؤدي</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إلى</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نتائج</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سلبية</w:t>
      </w:r>
      <w:r w:rsidRPr="00F131E6">
        <w:rPr>
          <w:rFonts w:ascii="Traditional Arabic" w:hAnsi="Traditional Arabic" w:cs="Traditional Arabic"/>
          <w:sz w:val="36"/>
          <w:szCs w:val="36"/>
        </w:rPr>
        <w:t>.</w:t>
      </w:r>
    </w:p>
    <w:p w:rsidR="00F131E6" w:rsidRPr="00F131E6" w:rsidRDefault="00F131E6" w:rsidP="00F131E6">
      <w:pPr>
        <w:pStyle w:val="ListParagraph"/>
        <w:numPr>
          <w:ilvl w:val="0"/>
          <w:numId w:val="7"/>
        </w:numPr>
        <w:autoSpaceDE w:val="0"/>
        <w:autoSpaceDN w:val="0"/>
        <w:bidi/>
        <w:adjustRightInd w:val="0"/>
        <w:spacing w:after="0" w:line="240" w:lineRule="auto"/>
        <w:rPr>
          <w:rFonts w:ascii="Traditional Arabic" w:hAnsi="Traditional Arabic" w:cs="Traditional Arabic"/>
          <w:sz w:val="36"/>
          <w:szCs w:val="36"/>
        </w:rPr>
      </w:pPr>
      <w:r w:rsidRPr="00F131E6">
        <w:rPr>
          <w:rFonts w:ascii="Traditional Arabic" w:hAnsi="Traditional Arabic" w:cs="Traditional Arabic"/>
          <w:sz w:val="36"/>
          <w:szCs w:val="36"/>
          <w:rtl/>
        </w:rPr>
        <w:t>الأزمة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فترة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حرجة</w:t>
      </w:r>
      <w:r>
        <w:rPr>
          <w:rFonts w:ascii="Traditional Arabic" w:hAnsi="Traditional Arabic" w:cs="Traditional Arabic" w:hint="cs"/>
          <w:sz w:val="36"/>
          <w:szCs w:val="36"/>
          <w:rtl/>
        </w:rPr>
        <w:t xml:space="preserve"> أ</w:t>
      </w:r>
      <w:r w:rsidRPr="00F131E6">
        <w:rPr>
          <w:rFonts w:ascii="Traditional Arabic" w:hAnsi="Traditional Arabic" w:cs="Traditional Arabic"/>
          <w:sz w:val="36"/>
          <w:szCs w:val="36"/>
          <w:rtl/>
        </w:rPr>
        <w:t>و</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حالة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غير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مستقرة</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تنظر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حدوث</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تغيير</w:t>
      </w:r>
      <w:r w:rsidRPr="00F131E6">
        <w:rPr>
          <w:rFonts w:ascii="Traditional Arabic" w:hAnsi="Traditional Arabic" w:cs="Traditional Arabic"/>
          <w:sz w:val="36"/>
          <w:szCs w:val="36"/>
        </w:rPr>
        <w:t xml:space="preserve"> </w:t>
      </w:r>
      <w:r w:rsidRPr="00F131E6">
        <w:rPr>
          <w:rFonts w:ascii="Traditional Arabic" w:hAnsi="Traditional Arabic" w:cs="Traditional Arabic"/>
          <w:sz w:val="36"/>
          <w:szCs w:val="36"/>
          <w:rtl/>
        </w:rPr>
        <w:t>حاسم</w:t>
      </w:r>
      <w:r w:rsidR="00424F79">
        <w:rPr>
          <w:rFonts w:ascii="Traditional Arabic" w:hAnsi="Traditional Arabic" w:cs="Traditional Arabic" w:hint="cs"/>
          <w:sz w:val="36"/>
          <w:szCs w:val="36"/>
          <w:rtl/>
        </w:rPr>
        <w:t>. (</w:t>
      </w:r>
      <w:r w:rsidR="00F87E0E">
        <w:rPr>
          <w:rFonts w:ascii="Traditional Arabic" w:hAnsi="Traditional Arabic" w:cs="Traditional Arabic" w:hint="cs"/>
          <w:sz w:val="36"/>
          <w:szCs w:val="36"/>
          <w:rtl/>
        </w:rPr>
        <w:t>11</w:t>
      </w:r>
      <w:r w:rsidR="00424F79">
        <w:rPr>
          <w:rFonts w:ascii="Traditional Arabic" w:hAnsi="Traditional Arabic" w:cs="Traditional Arabic" w:hint="cs"/>
          <w:sz w:val="36"/>
          <w:szCs w:val="36"/>
          <w:rtl/>
        </w:rPr>
        <w:t>)</w:t>
      </w:r>
    </w:p>
    <w:p w:rsidR="007F73B9" w:rsidRDefault="00F131E6" w:rsidP="000A2EB5">
      <w:pPr>
        <w:bidi/>
        <w:jc w:val="both"/>
        <w:rPr>
          <w:rFonts w:ascii="Traditional Arabic" w:hAnsi="Traditional Arabic" w:cs="Traditional Arabic"/>
          <w:sz w:val="36"/>
          <w:szCs w:val="36"/>
          <w:rtl/>
        </w:rPr>
      </w:pPr>
      <w:r w:rsidRPr="00424F79">
        <w:rPr>
          <w:rFonts w:ascii="Traditional Arabic" w:hAnsi="Traditional Arabic" w:cs="Traditional Arabic"/>
          <w:sz w:val="36"/>
          <w:szCs w:val="36"/>
          <w:rtl/>
        </w:rPr>
        <w:t>إن هذه التعريفات كلها تدل على حالة غير طبيعية في حياة الفرد أو الجماعة أو المجتمع</w:t>
      </w:r>
      <w:r w:rsidR="00424F79" w:rsidRPr="00424F79">
        <w:rPr>
          <w:rFonts w:ascii="Traditional Arabic" w:hAnsi="Traditional Arabic" w:cs="Traditional Arabic"/>
          <w:sz w:val="36"/>
          <w:szCs w:val="36"/>
          <w:rtl/>
        </w:rPr>
        <w:t xml:space="preserve">. وحينما نضيف إليها "الأزمة الدينية والقبلية" يتضح لنا بجلاء موقف عصيب له علاقة  بالدين أو القبيلة. </w:t>
      </w:r>
    </w:p>
    <w:p w:rsidR="000A2EB5" w:rsidRPr="000A2EB5" w:rsidRDefault="000A2EB5" w:rsidP="000A2EB5">
      <w:pPr>
        <w:bidi/>
        <w:jc w:val="both"/>
        <w:rPr>
          <w:rFonts w:ascii="Traditional Arabic" w:hAnsi="Traditional Arabic" w:cs="Traditional Arabic"/>
          <w:sz w:val="36"/>
          <w:szCs w:val="36"/>
          <w:rtl/>
        </w:rPr>
      </w:pPr>
      <w:r w:rsidRPr="000C6BFE">
        <w:rPr>
          <w:rFonts w:ascii="Traditional Arabic" w:hAnsi="Traditional Arabic" w:cs="Traditional Arabic" w:hint="cs"/>
          <w:b/>
          <w:bCs/>
          <w:sz w:val="36"/>
          <w:szCs w:val="36"/>
          <w:rtl/>
        </w:rPr>
        <w:t>أسباب الأزمة القبلية والدينية في نيجيريا:</w:t>
      </w:r>
    </w:p>
    <w:p w:rsidR="000C6BFE" w:rsidRPr="00C77983" w:rsidRDefault="00424F79" w:rsidP="00F87E0E">
      <w:pPr>
        <w:autoSpaceDE w:val="0"/>
        <w:autoSpaceDN w:val="0"/>
        <w:bidi/>
        <w:adjustRightInd w:val="0"/>
        <w:spacing w:after="0" w:line="240" w:lineRule="auto"/>
        <w:rPr>
          <w:rFonts w:ascii="Traditional Arabic" w:hAnsi="Traditional Arabic" w:cs="Traditional Arabic"/>
          <w:sz w:val="36"/>
          <w:szCs w:val="36"/>
          <w:rtl/>
        </w:rPr>
      </w:pPr>
      <w:r>
        <w:rPr>
          <w:rFonts w:ascii="Traditional Arabic" w:hAnsi="Traditional Arabic" w:cs="Traditional Arabic" w:hint="cs"/>
          <w:sz w:val="36"/>
          <w:szCs w:val="36"/>
          <w:rtl/>
        </w:rPr>
        <w:t>أرجع</w:t>
      </w:r>
      <w:r w:rsidR="000A2EB5">
        <w:rPr>
          <w:rFonts w:ascii="Traditional Arabic" w:hAnsi="Traditional Arabic" w:cs="Traditional Arabic" w:hint="cs"/>
          <w:sz w:val="36"/>
          <w:szCs w:val="36"/>
          <w:rtl/>
        </w:rPr>
        <w:t xml:space="preserve"> بعض</w:t>
      </w:r>
      <w:r>
        <w:rPr>
          <w:rFonts w:ascii="Traditional Arabic" w:hAnsi="Traditional Arabic" w:cs="Traditional Arabic" w:hint="cs"/>
          <w:sz w:val="36"/>
          <w:szCs w:val="36"/>
          <w:rtl/>
        </w:rPr>
        <w:t xml:space="preserve"> الخبراء</w:t>
      </w:r>
      <w:r w:rsidR="000A2EB5">
        <w:rPr>
          <w:rFonts w:ascii="Traditional Arabic" w:hAnsi="Traditional Arabic" w:cs="Traditional Arabic" w:hint="cs"/>
          <w:sz w:val="36"/>
          <w:szCs w:val="36"/>
          <w:rtl/>
        </w:rPr>
        <w:t xml:space="preserve"> (</w:t>
      </w:r>
      <w:r w:rsidR="00F87E0E">
        <w:rPr>
          <w:rFonts w:ascii="Traditional Arabic" w:hAnsi="Traditional Arabic" w:cs="Traditional Arabic" w:hint="cs"/>
          <w:sz w:val="36"/>
          <w:szCs w:val="36"/>
          <w:rtl/>
        </w:rPr>
        <w:t>12</w:t>
      </w:r>
      <w:r w:rsidR="000A2EB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أسباب نشوب الأزمة </w:t>
      </w:r>
      <w:r w:rsidRPr="000C6BFE">
        <w:rPr>
          <w:rFonts w:ascii="Traditional Arabic" w:hAnsi="Traditional Arabic" w:cs="Traditional Arabic"/>
          <w:sz w:val="36"/>
          <w:szCs w:val="36"/>
          <w:rtl/>
        </w:rPr>
        <w:t>إلى</w:t>
      </w:r>
      <w:r w:rsidR="000A2EB5">
        <w:rPr>
          <w:rFonts w:ascii="Traditional Arabic" w:hAnsi="Traditional Arabic" w:cs="Traditional Arabic" w:hint="cs"/>
          <w:sz w:val="36"/>
          <w:szCs w:val="36"/>
          <w:rtl/>
        </w:rPr>
        <w:t xml:space="preserve"> </w:t>
      </w:r>
      <w:r w:rsidRPr="000C6BFE">
        <w:rPr>
          <w:rFonts w:ascii="Traditional Arabic" w:hAnsi="Traditional Arabic" w:cs="Traditional Arabic"/>
          <w:sz w:val="36"/>
          <w:szCs w:val="36"/>
          <w:rtl/>
        </w:rPr>
        <w:t>عوامل</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كثيرة</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منها</w:t>
      </w:r>
      <w:r w:rsidR="00E20269">
        <w:rPr>
          <w:rFonts w:ascii="Traditional Arabic" w:hAnsi="Traditional Arabic" w:cs="Traditional Arabic" w:hint="cs"/>
          <w:sz w:val="36"/>
          <w:szCs w:val="36"/>
          <w:rtl/>
        </w:rPr>
        <w:t xml:space="preserve"> </w:t>
      </w:r>
      <w:r w:rsidR="00E20269" w:rsidRPr="00E20269">
        <w:rPr>
          <w:rFonts w:ascii="Traditional Arabic" w:hAnsi="Traditional Arabic" w:cs="Traditional Arabic" w:hint="cs"/>
          <w:sz w:val="36"/>
          <w:szCs w:val="36"/>
          <w:rtl/>
        </w:rPr>
        <w:t>عوامل</w:t>
      </w:r>
      <w:r w:rsidRPr="00E20269">
        <w:rPr>
          <w:rFonts w:ascii="Traditional Arabic" w:hAnsi="Traditional Arabic" w:cs="Traditional Arabic"/>
          <w:sz w:val="36"/>
          <w:szCs w:val="36"/>
        </w:rPr>
        <w:t xml:space="preserve"> </w:t>
      </w:r>
      <w:r w:rsidRPr="00E20269">
        <w:rPr>
          <w:rFonts w:ascii="Traditional Arabic" w:hAnsi="Traditional Arabic" w:cs="Traditional Arabic"/>
          <w:sz w:val="36"/>
          <w:szCs w:val="36"/>
          <w:rtl/>
        </w:rPr>
        <w:t>اجتماعية</w:t>
      </w:r>
      <w:r w:rsidR="003E68FE" w:rsidRPr="000C6BFE">
        <w:rPr>
          <w:rFonts w:ascii="Traditional Arabic" w:hAnsi="Traditional Arabic" w:cs="Traditional Arabic"/>
          <w:sz w:val="36"/>
          <w:szCs w:val="36"/>
          <w:rtl/>
        </w:rPr>
        <w:t>:</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كالظلم</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الاجتماعي</w:t>
      </w:r>
      <w:r w:rsidR="003E68FE" w:rsidRPr="000C6BFE">
        <w:rPr>
          <w:rFonts w:ascii="Traditional Arabic" w:hAnsi="Traditional Arabic" w:cs="Traditional Arabic"/>
          <w:sz w:val="36"/>
          <w:szCs w:val="36"/>
          <w:rtl/>
        </w:rPr>
        <w:t>،</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والتفرقة</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العنصرية</w:t>
      </w:r>
      <w:r w:rsidR="003E68FE" w:rsidRPr="000C6BFE">
        <w:rPr>
          <w:rFonts w:ascii="Traditional Arabic" w:hAnsi="Traditional Arabic" w:cs="Traditional Arabic"/>
          <w:sz w:val="36"/>
          <w:szCs w:val="36"/>
          <w:rtl/>
        </w:rPr>
        <w:t>، والتوت</w:t>
      </w:r>
      <w:r w:rsidRPr="000C6BFE">
        <w:rPr>
          <w:rFonts w:ascii="Traditional Arabic" w:hAnsi="Traditional Arabic" w:cs="Traditional Arabic"/>
          <w:sz w:val="36"/>
          <w:szCs w:val="36"/>
          <w:rtl/>
        </w:rPr>
        <w:t>ر</w:t>
      </w:r>
      <w:r w:rsidR="003E68FE" w:rsidRPr="000C6BFE">
        <w:rPr>
          <w:rFonts w:ascii="Traditional Arabic" w:hAnsi="Traditional Arabic" w:cs="Traditional Arabic"/>
          <w:sz w:val="36"/>
          <w:szCs w:val="36"/>
          <w:rtl/>
        </w:rPr>
        <w:t>ا</w:t>
      </w:r>
      <w:r w:rsidRPr="000C6BFE">
        <w:rPr>
          <w:rFonts w:ascii="Traditional Arabic" w:hAnsi="Traditional Arabic" w:cs="Traditional Arabic"/>
          <w:sz w:val="36"/>
          <w:szCs w:val="36"/>
          <w:rtl/>
        </w:rPr>
        <w:t>ت</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الطائفية</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والعرقية</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والأمنية</w:t>
      </w:r>
      <w:r w:rsidR="003E68FE" w:rsidRPr="000C6BFE">
        <w:rPr>
          <w:rFonts w:ascii="Traditional Arabic" w:hAnsi="Traditional Arabic" w:cs="Traditional Arabic"/>
          <w:sz w:val="36"/>
          <w:szCs w:val="36"/>
          <w:rtl/>
        </w:rPr>
        <w:t>،</w:t>
      </w:r>
      <w:r w:rsidR="00E20269">
        <w:rPr>
          <w:rFonts w:ascii="Traditional Arabic" w:hAnsi="Traditional Arabic" w:cs="Traditional Arabic" w:hint="cs"/>
          <w:sz w:val="36"/>
          <w:szCs w:val="36"/>
          <w:rtl/>
        </w:rPr>
        <w:t xml:space="preserve"> </w:t>
      </w:r>
      <w:r w:rsidR="003E68FE" w:rsidRPr="000C6BFE">
        <w:rPr>
          <w:rFonts w:ascii="Traditional Arabic" w:hAnsi="Traditional Arabic" w:cs="Traditional Arabic"/>
          <w:sz w:val="36"/>
          <w:szCs w:val="36"/>
          <w:rtl/>
        </w:rPr>
        <w:t>و</w:t>
      </w:r>
      <w:r w:rsidRPr="000C6BFE">
        <w:rPr>
          <w:rFonts w:ascii="Traditional Arabic" w:hAnsi="Traditional Arabic" w:cs="Traditional Arabic"/>
          <w:sz w:val="36"/>
          <w:szCs w:val="36"/>
          <w:rtl/>
        </w:rPr>
        <w:t>التخلف</w:t>
      </w:r>
      <w:r w:rsidR="00E20269">
        <w:rPr>
          <w:rFonts w:ascii="Traditional Arabic" w:hAnsi="Traditional Arabic" w:cs="Traditional Arabic" w:hint="cs"/>
          <w:sz w:val="36"/>
          <w:szCs w:val="36"/>
          <w:rtl/>
        </w:rPr>
        <w:t xml:space="preserve">، </w:t>
      </w:r>
      <w:r w:rsidRPr="000C6BFE">
        <w:rPr>
          <w:rFonts w:ascii="Traditional Arabic" w:hAnsi="Traditional Arabic" w:cs="Traditional Arabic"/>
          <w:sz w:val="36"/>
          <w:szCs w:val="36"/>
          <w:rtl/>
        </w:rPr>
        <w:t>والجهل</w:t>
      </w:r>
      <w:r w:rsidR="003E68FE" w:rsidRPr="000C6BFE">
        <w:rPr>
          <w:rFonts w:ascii="Traditional Arabic" w:hAnsi="Traditional Arabic" w:cs="Traditional Arabic"/>
          <w:sz w:val="36"/>
          <w:szCs w:val="36"/>
          <w:rtl/>
        </w:rPr>
        <w:t>، و</w:t>
      </w:r>
      <w:r w:rsidRPr="000C6BFE">
        <w:rPr>
          <w:rFonts w:ascii="Traditional Arabic" w:hAnsi="Traditional Arabic" w:cs="Traditional Arabic"/>
          <w:sz w:val="36"/>
          <w:szCs w:val="36"/>
          <w:rtl/>
        </w:rPr>
        <w:t>الانفجار</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السكان</w:t>
      </w:r>
      <w:r w:rsidR="003E68FE" w:rsidRPr="000C6BFE">
        <w:rPr>
          <w:rFonts w:ascii="Traditional Arabic" w:hAnsi="Traditional Arabic" w:cs="Traditional Arabic"/>
          <w:sz w:val="36"/>
          <w:szCs w:val="36"/>
          <w:rtl/>
        </w:rPr>
        <w:t>ي.</w:t>
      </w:r>
      <w:r w:rsidR="00E20269">
        <w:rPr>
          <w:rFonts w:ascii="Traditional Arabic" w:hAnsi="Traditional Arabic" w:cs="Traditional Arabic" w:hint="cs"/>
          <w:sz w:val="36"/>
          <w:szCs w:val="36"/>
          <w:rtl/>
        </w:rPr>
        <w:t xml:space="preserve"> </w:t>
      </w:r>
      <w:r w:rsidR="003E68FE" w:rsidRPr="000C6BFE">
        <w:rPr>
          <w:rFonts w:ascii="Traditional Arabic" w:hAnsi="Traditional Arabic" w:cs="Traditional Arabic"/>
          <w:sz w:val="36"/>
          <w:szCs w:val="36"/>
          <w:rtl/>
        </w:rPr>
        <w:t>ومنها</w:t>
      </w:r>
      <w:r w:rsidRPr="000C6BFE">
        <w:rPr>
          <w:rFonts w:ascii="Traditional Arabic" w:hAnsi="Traditional Arabic" w:cs="Traditional Arabic"/>
          <w:sz w:val="36"/>
          <w:szCs w:val="36"/>
        </w:rPr>
        <w:t xml:space="preserve"> </w:t>
      </w:r>
      <w:r w:rsidR="003E68FE" w:rsidRPr="000C6BFE">
        <w:rPr>
          <w:rFonts w:ascii="Traditional Arabic" w:hAnsi="Traditional Arabic" w:cs="Traditional Arabic"/>
          <w:sz w:val="36"/>
          <w:szCs w:val="36"/>
          <w:rtl/>
        </w:rPr>
        <w:t xml:space="preserve">عوامل </w:t>
      </w:r>
      <w:r w:rsidRPr="000C6BFE">
        <w:rPr>
          <w:rFonts w:ascii="Traditional Arabic" w:hAnsi="Traditional Arabic" w:cs="Traditional Arabic"/>
          <w:sz w:val="36"/>
          <w:szCs w:val="36"/>
          <w:rtl/>
        </w:rPr>
        <w:t>اقتصادي</w:t>
      </w:r>
      <w:r w:rsidR="003E68FE" w:rsidRPr="000C6BFE">
        <w:rPr>
          <w:rFonts w:ascii="Traditional Arabic" w:hAnsi="Traditional Arabic" w:cs="Traditional Arabic"/>
          <w:sz w:val="36"/>
          <w:szCs w:val="36"/>
          <w:rtl/>
        </w:rPr>
        <w:t>ة</w:t>
      </w:r>
      <w:r w:rsidR="003E68FE" w:rsidRPr="000C6BFE">
        <w:rPr>
          <w:rFonts w:ascii="Traditional Arabic" w:hAnsi="Traditional Arabic" w:cs="Traditional Arabic"/>
          <w:b/>
          <w:bCs/>
          <w:sz w:val="36"/>
          <w:szCs w:val="36"/>
          <w:rtl/>
        </w:rPr>
        <w:t xml:space="preserve">: </w:t>
      </w:r>
      <w:r w:rsidR="003E68FE" w:rsidRPr="000C6BFE">
        <w:rPr>
          <w:rFonts w:ascii="Traditional Arabic" w:hAnsi="Traditional Arabic" w:cs="Traditional Arabic"/>
          <w:sz w:val="36"/>
          <w:szCs w:val="36"/>
          <w:rtl/>
        </w:rPr>
        <w:t>ك</w:t>
      </w:r>
      <w:r w:rsidRPr="000C6BFE">
        <w:rPr>
          <w:rFonts w:ascii="Traditional Arabic" w:hAnsi="Traditional Arabic" w:cs="Traditional Arabic"/>
          <w:sz w:val="36"/>
          <w:szCs w:val="36"/>
          <w:rtl/>
        </w:rPr>
        <w:t>الفقر</w:t>
      </w:r>
      <w:r w:rsidR="003E68FE" w:rsidRPr="000C6BFE">
        <w:rPr>
          <w:rFonts w:ascii="Traditional Arabic" w:hAnsi="Traditional Arabic" w:cs="Traditional Arabic"/>
          <w:sz w:val="36"/>
          <w:szCs w:val="36"/>
          <w:rtl/>
        </w:rPr>
        <w:t>، و</w:t>
      </w:r>
      <w:r w:rsidRPr="000C6BFE">
        <w:rPr>
          <w:rFonts w:ascii="Traditional Arabic" w:hAnsi="Traditional Arabic" w:cs="Traditional Arabic"/>
          <w:sz w:val="36"/>
          <w:szCs w:val="36"/>
          <w:rtl/>
        </w:rPr>
        <w:t>البطال</w:t>
      </w:r>
      <w:r w:rsidR="003E68FE" w:rsidRPr="000C6BFE">
        <w:rPr>
          <w:rFonts w:ascii="Traditional Arabic" w:hAnsi="Traditional Arabic" w:cs="Traditional Arabic"/>
          <w:sz w:val="36"/>
          <w:szCs w:val="36"/>
          <w:rtl/>
        </w:rPr>
        <w:t>ة، و</w:t>
      </w:r>
      <w:r w:rsidRPr="000C6BFE">
        <w:rPr>
          <w:rFonts w:ascii="Traditional Arabic" w:hAnsi="Traditional Arabic" w:cs="Traditional Arabic"/>
          <w:sz w:val="36"/>
          <w:szCs w:val="36"/>
          <w:rtl/>
        </w:rPr>
        <w:t>انخفاض</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مستوى</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دخل</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الفرد</w:t>
      </w:r>
      <w:r w:rsidR="003E68FE" w:rsidRPr="000C6BFE">
        <w:rPr>
          <w:rFonts w:ascii="Traditional Arabic" w:hAnsi="Traditional Arabic" w:cs="Traditional Arabic"/>
          <w:sz w:val="36"/>
          <w:szCs w:val="36"/>
          <w:rtl/>
        </w:rPr>
        <w:t>، و</w:t>
      </w:r>
      <w:r w:rsidRPr="000C6BFE">
        <w:rPr>
          <w:rFonts w:ascii="Traditional Arabic" w:hAnsi="Traditional Arabic" w:cs="Traditional Arabic"/>
          <w:sz w:val="36"/>
          <w:szCs w:val="36"/>
          <w:rtl/>
        </w:rPr>
        <w:t>غلاء</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المعيشة</w:t>
      </w:r>
      <w:r w:rsidR="003E68FE" w:rsidRPr="000C6BFE">
        <w:rPr>
          <w:rFonts w:ascii="Traditional Arabic" w:hAnsi="Traditional Arabic" w:cs="Traditional Arabic"/>
          <w:sz w:val="36"/>
          <w:szCs w:val="36"/>
        </w:rPr>
        <w:t xml:space="preserve"> </w:t>
      </w:r>
      <w:r w:rsidR="003E68FE" w:rsidRPr="000C6BFE">
        <w:rPr>
          <w:rFonts w:ascii="Traditional Arabic" w:hAnsi="Traditional Arabic" w:cs="Traditional Arabic"/>
          <w:sz w:val="36"/>
          <w:szCs w:val="36"/>
          <w:rtl/>
        </w:rPr>
        <w:t>، و</w:t>
      </w:r>
      <w:r w:rsidRPr="000C6BFE">
        <w:rPr>
          <w:rFonts w:ascii="Traditional Arabic" w:hAnsi="Traditional Arabic" w:cs="Traditional Arabic"/>
          <w:sz w:val="36"/>
          <w:szCs w:val="36"/>
          <w:rtl/>
        </w:rPr>
        <w:t>عدم</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توزيع</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الثروة</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بشكل</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عادل</w:t>
      </w:r>
      <w:r w:rsidR="003E68FE" w:rsidRPr="000C6BFE">
        <w:rPr>
          <w:rFonts w:ascii="Traditional Arabic" w:hAnsi="Traditional Arabic" w:cs="Traditional Arabic"/>
          <w:sz w:val="36"/>
          <w:szCs w:val="36"/>
          <w:rtl/>
        </w:rPr>
        <w:t>،</w:t>
      </w:r>
      <w:r w:rsidR="00E20269">
        <w:rPr>
          <w:rFonts w:ascii="Traditional Arabic" w:hAnsi="Traditional Arabic" w:cs="Traditional Arabic" w:hint="cs"/>
          <w:sz w:val="36"/>
          <w:szCs w:val="36"/>
          <w:rtl/>
        </w:rPr>
        <w:t xml:space="preserve"> </w:t>
      </w:r>
      <w:r w:rsidR="003E68FE" w:rsidRPr="000C6BFE">
        <w:rPr>
          <w:rFonts w:ascii="Traditional Arabic" w:hAnsi="Traditional Arabic" w:cs="Traditional Arabic"/>
          <w:sz w:val="36"/>
          <w:szCs w:val="36"/>
          <w:rtl/>
        </w:rPr>
        <w:t>و</w:t>
      </w:r>
      <w:r w:rsidRPr="000C6BFE">
        <w:rPr>
          <w:rFonts w:ascii="Traditional Arabic" w:hAnsi="Traditional Arabic" w:cs="Traditional Arabic"/>
          <w:sz w:val="36"/>
          <w:szCs w:val="36"/>
          <w:rtl/>
        </w:rPr>
        <w:t>عدم</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استق</w:t>
      </w:r>
      <w:r w:rsidR="003E68FE" w:rsidRPr="000C6BFE">
        <w:rPr>
          <w:rFonts w:ascii="Traditional Arabic" w:hAnsi="Traditional Arabic" w:cs="Traditional Arabic"/>
          <w:sz w:val="36"/>
          <w:szCs w:val="36"/>
          <w:rtl/>
        </w:rPr>
        <w:t>رار</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السوق</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وتذبذب</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الاقتصاد</w:t>
      </w:r>
      <w:r w:rsidRPr="000C6BFE">
        <w:rPr>
          <w:rFonts w:ascii="Traditional Arabic" w:hAnsi="Traditional Arabic" w:cs="Traditional Arabic"/>
          <w:sz w:val="36"/>
          <w:szCs w:val="36"/>
        </w:rPr>
        <w:t>.</w:t>
      </w:r>
      <w:r w:rsidR="003E68FE" w:rsidRPr="000C6BFE">
        <w:rPr>
          <w:rFonts w:ascii="Traditional Arabic" w:hAnsi="Traditional Arabic" w:cs="Traditional Arabic"/>
          <w:sz w:val="36"/>
          <w:szCs w:val="36"/>
          <w:rtl/>
        </w:rPr>
        <w:t xml:space="preserve"> ومنها عوامل سياسية: كالص</w:t>
      </w:r>
      <w:r w:rsidRPr="000C6BFE">
        <w:rPr>
          <w:rFonts w:ascii="Traditional Arabic" w:hAnsi="Traditional Arabic" w:cs="Traditional Arabic"/>
          <w:sz w:val="36"/>
          <w:szCs w:val="36"/>
          <w:rtl/>
        </w:rPr>
        <w:t>ر</w:t>
      </w:r>
      <w:r w:rsidR="003E68FE" w:rsidRPr="000C6BFE">
        <w:rPr>
          <w:rFonts w:ascii="Traditional Arabic" w:hAnsi="Traditional Arabic" w:cs="Traditional Arabic"/>
          <w:sz w:val="36"/>
          <w:szCs w:val="36"/>
          <w:rtl/>
        </w:rPr>
        <w:t>ا</w:t>
      </w:r>
      <w:r w:rsidRPr="000C6BFE">
        <w:rPr>
          <w:rFonts w:ascii="Traditional Arabic" w:hAnsi="Traditional Arabic" w:cs="Traditional Arabic"/>
          <w:sz w:val="36"/>
          <w:szCs w:val="36"/>
          <w:rtl/>
        </w:rPr>
        <w:t>ع</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السياسي</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على</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السلطة</w:t>
      </w:r>
      <w:r w:rsidR="003E68FE" w:rsidRPr="000C6BFE">
        <w:rPr>
          <w:rFonts w:ascii="Traditional Arabic" w:hAnsi="Traditional Arabic" w:cs="Traditional Arabic"/>
          <w:sz w:val="36"/>
          <w:szCs w:val="36"/>
          <w:rtl/>
        </w:rPr>
        <w:t>، و</w:t>
      </w:r>
      <w:r w:rsidRPr="000C6BFE">
        <w:rPr>
          <w:rFonts w:ascii="Traditional Arabic" w:hAnsi="Traditional Arabic" w:cs="Traditional Arabic"/>
          <w:sz w:val="36"/>
          <w:szCs w:val="36"/>
          <w:rtl/>
        </w:rPr>
        <w:t>الفشل</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السلمي</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في</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تداول</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السلط</w:t>
      </w:r>
      <w:r w:rsidR="003E68FE" w:rsidRPr="000C6BFE">
        <w:rPr>
          <w:rFonts w:ascii="Traditional Arabic" w:hAnsi="Traditional Arabic" w:cs="Traditional Arabic"/>
          <w:sz w:val="36"/>
          <w:szCs w:val="36"/>
          <w:rtl/>
        </w:rPr>
        <w:t>ة،</w:t>
      </w:r>
      <w:r w:rsidR="00E20269">
        <w:rPr>
          <w:rFonts w:ascii="Traditional Arabic" w:hAnsi="Traditional Arabic" w:cs="Traditional Arabic" w:hint="cs"/>
          <w:sz w:val="36"/>
          <w:szCs w:val="36"/>
          <w:rtl/>
        </w:rPr>
        <w:t xml:space="preserve"> </w:t>
      </w:r>
      <w:r w:rsidR="003E68FE" w:rsidRPr="000C6BFE">
        <w:rPr>
          <w:rFonts w:ascii="Traditional Arabic" w:hAnsi="Traditional Arabic" w:cs="Traditional Arabic"/>
          <w:sz w:val="36"/>
          <w:szCs w:val="36"/>
          <w:rtl/>
        </w:rPr>
        <w:t>و</w:t>
      </w:r>
      <w:r w:rsidRPr="000C6BFE">
        <w:rPr>
          <w:rFonts w:ascii="Traditional Arabic" w:hAnsi="Traditional Arabic" w:cs="Traditional Arabic"/>
          <w:sz w:val="36"/>
          <w:szCs w:val="36"/>
        </w:rPr>
        <w:t xml:space="preserve"> </w:t>
      </w:r>
      <w:r w:rsidR="003E68FE" w:rsidRPr="000C6BFE">
        <w:rPr>
          <w:rFonts w:ascii="Traditional Arabic" w:hAnsi="Traditional Arabic" w:cs="Traditional Arabic"/>
          <w:sz w:val="36"/>
          <w:szCs w:val="36"/>
          <w:rtl/>
        </w:rPr>
        <w:t>الصراع</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بين</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مر</w:t>
      </w:r>
      <w:r w:rsidR="00F76CA2" w:rsidRPr="000C6BFE">
        <w:rPr>
          <w:rFonts w:ascii="Traditional Arabic" w:hAnsi="Traditional Arabic" w:cs="Traditional Arabic"/>
          <w:sz w:val="36"/>
          <w:szCs w:val="36"/>
          <w:rtl/>
        </w:rPr>
        <w:t>ا</w:t>
      </w:r>
      <w:r w:rsidRPr="000C6BFE">
        <w:rPr>
          <w:rFonts w:ascii="Traditional Arabic" w:hAnsi="Traditional Arabic" w:cs="Traditional Arabic"/>
          <w:sz w:val="36"/>
          <w:szCs w:val="36"/>
          <w:rtl/>
        </w:rPr>
        <w:t>كز</w:t>
      </w:r>
      <w:r w:rsidRPr="000C6BFE">
        <w:rPr>
          <w:rFonts w:ascii="Traditional Arabic" w:hAnsi="Traditional Arabic" w:cs="Traditional Arabic"/>
          <w:sz w:val="36"/>
          <w:szCs w:val="36"/>
        </w:rPr>
        <w:t xml:space="preserve"> </w:t>
      </w:r>
      <w:r w:rsidRPr="000C6BFE">
        <w:rPr>
          <w:rFonts w:ascii="Traditional Arabic" w:hAnsi="Traditional Arabic" w:cs="Traditional Arabic"/>
          <w:sz w:val="36"/>
          <w:szCs w:val="36"/>
          <w:rtl/>
        </w:rPr>
        <w:t>القوى</w:t>
      </w:r>
      <w:r w:rsidRPr="000C6BFE">
        <w:rPr>
          <w:rFonts w:ascii="Traditional Arabic" w:hAnsi="Traditional Arabic" w:cs="Traditional Arabic"/>
          <w:sz w:val="36"/>
          <w:szCs w:val="36"/>
        </w:rPr>
        <w:t xml:space="preserve"> </w:t>
      </w:r>
      <w:r w:rsidR="00F76CA2" w:rsidRPr="000C6BFE">
        <w:rPr>
          <w:rFonts w:ascii="Traditional Arabic" w:hAnsi="Traditional Arabic" w:cs="Traditional Arabic"/>
          <w:sz w:val="36"/>
          <w:szCs w:val="36"/>
          <w:rtl/>
        </w:rPr>
        <w:t>والنفوذ</w:t>
      </w:r>
      <w:r w:rsidR="00E20269">
        <w:rPr>
          <w:rFonts w:ascii="Traditional Arabic" w:hAnsi="Traditional Arabic" w:cs="Traditional Arabic" w:hint="cs"/>
          <w:sz w:val="36"/>
          <w:szCs w:val="36"/>
          <w:rtl/>
        </w:rPr>
        <w:t>.</w:t>
      </w:r>
      <w:r w:rsidR="00E20269">
        <w:rPr>
          <w:rFonts w:ascii="TimesNewRomanPSMT" w:hAnsi="TimesNewRomanPSMT" w:cs="TimesNewRomanPSMT" w:hint="cs"/>
          <w:sz w:val="32"/>
          <w:szCs w:val="32"/>
          <w:rtl/>
        </w:rPr>
        <w:t>.</w:t>
      </w:r>
      <w:r w:rsidR="00E20269" w:rsidRPr="000A2EB5">
        <w:rPr>
          <w:rFonts w:ascii="Traditional Arabic" w:hAnsi="Traditional Arabic" w:cs="Traditional Arabic"/>
          <w:sz w:val="32"/>
          <w:szCs w:val="32"/>
          <w:rtl/>
        </w:rPr>
        <w:t>وعوامل</w:t>
      </w:r>
      <w:r w:rsidRPr="000A2EB5">
        <w:rPr>
          <w:rFonts w:ascii="Traditional Arabic" w:hAnsi="Traditional Arabic" w:cs="Traditional Arabic"/>
          <w:b/>
          <w:bCs/>
          <w:sz w:val="32"/>
          <w:szCs w:val="32"/>
        </w:rPr>
        <w:t xml:space="preserve"> </w:t>
      </w:r>
      <w:r w:rsidRPr="000A2EB5">
        <w:rPr>
          <w:rFonts w:ascii="Traditional Arabic" w:hAnsi="Traditional Arabic" w:cs="Traditional Arabic"/>
          <w:b/>
          <w:bCs/>
          <w:sz w:val="32"/>
          <w:szCs w:val="32"/>
          <w:rtl/>
        </w:rPr>
        <w:t>فنية</w:t>
      </w:r>
      <w:r w:rsidRPr="000A2EB5">
        <w:rPr>
          <w:rFonts w:ascii="Traditional Arabic" w:hAnsi="Traditional Arabic" w:cs="Traditional Arabic"/>
          <w:b/>
          <w:bCs/>
          <w:sz w:val="32"/>
          <w:szCs w:val="32"/>
        </w:rPr>
        <w:t xml:space="preserve"> </w:t>
      </w:r>
      <w:r w:rsidR="000A2EB5" w:rsidRPr="000A2EB5">
        <w:rPr>
          <w:rFonts w:ascii="Traditional Arabic" w:hAnsi="Traditional Arabic" w:cs="Traditional Arabic"/>
          <w:sz w:val="32"/>
          <w:szCs w:val="32"/>
          <w:rtl/>
        </w:rPr>
        <w:t xml:space="preserve"> ك</w:t>
      </w:r>
      <w:r w:rsidRPr="000A2EB5">
        <w:rPr>
          <w:rFonts w:ascii="Traditional Arabic" w:hAnsi="Traditional Arabic" w:cs="Traditional Arabic"/>
          <w:sz w:val="32"/>
          <w:szCs w:val="32"/>
          <w:rtl/>
        </w:rPr>
        <w:t>سوء</w:t>
      </w:r>
      <w:r w:rsidRPr="000A2EB5">
        <w:rPr>
          <w:rFonts w:ascii="Traditional Arabic" w:hAnsi="Traditional Arabic" w:cs="Traditional Arabic"/>
          <w:sz w:val="32"/>
          <w:szCs w:val="32"/>
        </w:rPr>
        <w:t xml:space="preserve"> </w:t>
      </w:r>
      <w:r w:rsidRPr="000A2EB5">
        <w:rPr>
          <w:rFonts w:ascii="Traditional Arabic" w:hAnsi="Traditional Arabic" w:cs="Traditional Arabic"/>
          <w:sz w:val="32"/>
          <w:szCs w:val="32"/>
          <w:rtl/>
        </w:rPr>
        <w:t>الإدارة</w:t>
      </w:r>
      <w:r w:rsidRPr="000A2EB5">
        <w:rPr>
          <w:rFonts w:ascii="Traditional Arabic" w:hAnsi="Traditional Arabic" w:cs="Traditional Arabic"/>
          <w:sz w:val="32"/>
          <w:szCs w:val="32"/>
        </w:rPr>
        <w:t xml:space="preserve"> </w:t>
      </w:r>
      <w:r w:rsidR="000A2EB5" w:rsidRPr="000A2EB5">
        <w:rPr>
          <w:rFonts w:ascii="Traditional Arabic" w:hAnsi="Traditional Arabic" w:cs="Traditional Arabic"/>
          <w:sz w:val="32"/>
          <w:szCs w:val="32"/>
          <w:rtl/>
        </w:rPr>
        <w:t>، و</w:t>
      </w:r>
      <w:r w:rsidRPr="000A2EB5">
        <w:rPr>
          <w:rFonts w:ascii="Traditional Arabic" w:hAnsi="Traditional Arabic" w:cs="Traditional Arabic"/>
          <w:sz w:val="32"/>
          <w:szCs w:val="32"/>
          <w:rtl/>
        </w:rPr>
        <w:t>تعارض</w:t>
      </w:r>
      <w:r w:rsidRPr="000A2EB5">
        <w:rPr>
          <w:rFonts w:ascii="Traditional Arabic" w:hAnsi="Traditional Arabic" w:cs="Traditional Arabic"/>
          <w:sz w:val="32"/>
          <w:szCs w:val="32"/>
        </w:rPr>
        <w:t xml:space="preserve"> </w:t>
      </w:r>
      <w:r w:rsidRPr="000A2EB5">
        <w:rPr>
          <w:rFonts w:ascii="Traditional Arabic" w:hAnsi="Traditional Arabic" w:cs="Traditional Arabic"/>
          <w:sz w:val="32"/>
          <w:szCs w:val="32"/>
          <w:rtl/>
        </w:rPr>
        <w:t>المصالح</w:t>
      </w:r>
      <w:r w:rsidRPr="000A2EB5">
        <w:rPr>
          <w:rFonts w:ascii="Traditional Arabic" w:hAnsi="Traditional Arabic" w:cs="Traditional Arabic"/>
          <w:sz w:val="32"/>
          <w:szCs w:val="32"/>
        </w:rPr>
        <w:t xml:space="preserve"> </w:t>
      </w:r>
      <w:r w:rsidRPr="000A2EB5">
        <w:rPr>
          <w:rFonts w:ascii="Traditional Arabic" w:hAnsi="Traditional Arabic" w:cs="Traditional Arabic"/>
          <w:sz w:val="32"/>
          <w:szCs w:val="32"/>
          <w:rtl/>
        </w:rPr>
        <w:t>والأهداف</w:t>
      </w:r>
      <w:r w:rsidRPr="000A2EB5">
        <w:rPr>
          <w:rFonts w:ascii="Traditional Arabic" w:hAnsi="Traditional Arabic" w:cs="Traditional Arabic"/>
          <w:sz w:val="32"/>
          <w:szCs w:val="32"/>
        </w:rPr>
        <w:t>.</w:t>
      </w:r>
      <w:r w:rsidR="000A2EB5" w:rsidRPr="000A2EB5">
        <w:rPr>
          <w:rFonts w:ascii="Traditional Arabic" w:hAnsi="Traditional Arabic" w:cs="Traditional Arabic"/>
          <w:sz w:val="32"/>
          <w:szCs w:val="32"/>
          <w:rtl/>
        </w:rPr>
        <w:t>..</w:t>
      </w:r>
    </w:p>
    <w:p w:rsidR="007F73B9" w:rsidRPr="000A2EB5" w:rsidRDefault="000A2EB5" w:rsidP="000A2EB5">
      <w:pPr>
        <w:autoSpaceDE w:val="0"/>
        <w:autoSpaceDN w:val="0"/>
        <w:bidi/>
        <w:adjustRightInd w:val="0"/>
        <w:spacing w:after="0" w:line="240" w:lineRule="auto"/>
        <w:rPr>
          <w:rFonts w:ascii="SimplifiedArabic" w:cs="SimplifiedArabic"/>
          <w:sz w:val="32"/>
          <w:szCs w:val="32"/>
          <w:rtl/>
        </w:rPr>
      </w:pPr>
      <w:r w:rsidRPr="000A2EB5">
        <w:rPr>
          <w:rFonts w:ascii="Traditional Arabic" w:hAnsi="Traditional Arabic" w:cs="Traditional Arabic"/>
          <w:sz w:val="32"/>
          <w:szCs w:val="32"/>
          <w:rtl/>
        </w:rPr>
        <w:t xml:space="preserve">ويبدو أن أسباب الأزمة الدينية والقبلية في نيجيريا غير بعيدة عن هذه الأسباب السابقة الذكر. ولكن مع ذلك </w:t>
      </w:r>
      <w:r w:rsidRPr="000A2EB5">
        <w:rPr>
          <w:rFonts w:ascii="Traditional Arabic" w:hAnsi="Traditional Arabic" w:cs="Traditional Arabic"/>
          <w:sz w:val="36"/>
          <w:szCs w:val="36"/>
          <w:rtl/>
        </w:rPr>
        <w:t xml:space="preserve">يمكن تفصيل القول في </w:t>
      </w:r>
      <w:r>
        <w:rPr>
          <w:rFonts w:ascii="Traditional Arabic" w:hAnsi="Traditional Arabic" w:cs="Traditional Arabic" w:hint="cs"/>
          <w:sz w:val="36"/>
          <w:szCs w:val="36"/>
          <w:rtl/>
        </w:rPr>
        <w:t>ال</w:t>
      </w:r>
      <w:r w:rsidRPr="000A2EB5">
        <w:rPr>
          <w:rFonts w:ascii="Traditional Arabic" w:hAnsi="Traditional Arabic" w:cs="Traditional Arabic"/>
          <w:sz w:val="36"/>
          <w:szCs w:val="36"/>
          <w:rtl/>
        </w:rPr>
        <w:t>أسباب</w:t>
      </w:r>
      <w:r>
        <w:rPr>
          <w:rFonts w:ascii="Traditional Arabic" w:hAnsi="Traditional Arabic" w:cs="Traditional Arabic"/>
          <w:sz w:val="36"/>
          <w:szCs w:val="36"/>
          <w:rtl/>
        </w:rPr>
        <w:t xml:space="preserve"> </w:t>
      </w:r>
      <w:r w:rsidRPr="000A2EB5">
        <w:rPr>
          <w:rFonts w:ascii="Traditional Arabic" w:hAnsi="Traditional Arabic" w:cs="Traditional Arabic"/>
          <w:sz w:val="36"/>
          <w:szCs w:val="36"/>
          <w:rtl/>
        </w:rPr>
        <w:t>القادمة بشكل</w:t>
      </w:r>
      <w:r>
        <w:rPr>
          <w:rFonts w:ascii="Traditional Arabic" w:hAnsi="Traditional Arabic" w:cs="Traditional Arabic" w:hint="cs"/>
          <w:sz w:val="36"/>
          <w:szCs w:val="36"/>
          <w:rtl/>
        </w:rPr>
        <w:t xml:space="preserve"> خاص: </w:t>
      </w:r>
      <w:r w:rsidR="007F73B9">
        <w:rPr>
          <w:rFonts w:ascii="Traditional Arabic" w:hAnsi="Traditional Arabic" w:cs="Traditional Arabic" w:hint="cs"/>
          <w:sz w:val="36"/>
          <w:szCs w:val="36"/>
          <w:rtl/>
        </w:rPr>
        <w:t xml:space="preserve"> </w:t>
      </w:r>
    </w:p>
    <w:p w:rsidR="007F73B9" w:rsidRPr="00D13824" w:rsidRDefault="000A2EB5" w:rsidP="007F73B9">
      <w:pPr>
        <w:bidi/>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السبب الأول</w:t>
      </w:r>
      <w:r w:rsidR="007F73B9" w:rsidRPr="00D13824">
        <w:rPr>
          <w:rFonts w:ascii="Traditional Arabic" w:hAnsi="Traditional Arabic" w:cs="Traditional Arabic" w:hint="cs"/>
          <w:b/>
          <w:bCs/>
          <w:sz w:val="36"/>
          <w:szCs w:val="36"/>
          <w:rtl/>
        </w:rPr>
        <w:t>:سياسة المستعمر ودورها في وضع جذور الأزمات الدينية والقبلية:</w:t>
      </w:r>
    </w:p>
    <w:p w:rsidR="007F73B9" w:rsidRDefault="007F73B9" w:rsidP="004A6AB7">
      <w:pPr>
        <w:bidi/>
        <w:jc w:val="both"/>
        <w:rPr>
          <w:rFonts w:ascii="Traditional Arabic" w:eastAsia="Times New Roman" w:hAnsi="Traditional Arabic" w:cs="Traditional Arabic"/>
          <w:sz w:val="36"/>
          <w:szCs w:val="36"/>
          <w:rtl/>
        </w:rPr>
      </w:pPr>
      <w:r>
        <w:rPr>
          <w:rFonts w:ascii="Traditional Arabic" w:hAnsi="Traditional Arabic" w:cs="Traditional Arabic" w:hint="cs"/>
          <w:sz w:val="36"/>
          <w:szCs w:val="36"/>
          <w:rtl/>
        </w:rPr>
        <w:t>إن وصول المستعمر البريطاني إلى إفريقيا في نهاية القرن التاسع عشر شك</w:t>
      </w:r>
      <w:r w:rsidR="004A6AB7">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ل بداية حقيقية للأزمات الدينية والقبلية، لأن معرفة المستعمر بإفريقيا شعبا وأرضا محدودة جدا. ولكن مع ذلك قاموا برسم الحدود وضم القبائل بعضها مع بعض بغض النظر عن نوعية العلاقات التي تجمعها سابقا، </w:t>
      </w:r>
      <w:r>
        <w:rPr>
          <w:rFonts w:ascii="Traditional Arabic" w:hAnsi="Traditional Arabic" w:cs="Traditional Arabic" w:hint="cs"/>
          <w:sz w:val="36"/>
          <w:szCs w:val="36"/>
          <w:rtl/>
        </w:rPr>
        <w:lastRenderedPageBreak/>
        <w:t xml:space="preserve">ويقول مارتين ميريديت في هذا الصدد: " </w:t>
      </w:r>
      <w:r w:rsidRPr="006F1B99">
        <w:rPr>
          <w:rFonts w:ascii="Traditional Arabic" w:eastAsia="Times New Roman" w:hAnsi="Traditional Arabic" w:cs="Traditional Arabic"/>
          <w:sz w:val="36"/>
          <w:szCs w:val="36"/>
          <w:rtl/>
        </w:rPr>
        <w:t>ضم</w:t>
      </w:r>
      <w:r>
        <w:rPr>
          <w:rFonts w:ascii="Traditional Arabic" w:eastAsia="Times New Roman" w:hAnsi="Traditional Arabic" w:cs="Traditional Arabic" w:hint="cs"/>
          <w:sz w:val="36"/>
          <w:szCs w:val="36"/>
          <w:rtl/>
        </w:rPr>
        <w:t>ّ</w:t>
      </w:r>
      <w:r w:rsidRPr="006F1B99">
        <w:rPr>
          <w:rFonts w:ascii="Traditional Arabic" w:eastAsia="Times New Roman" w:hAnsi="Traditional Arabic" w:cs="Traditional Arabic"/>
          <w:sz w:val="36"/>
          <w:szCs w:val="36"/>
          <w:rtl/>
        </w:rPr>
        <w:t>ن الأوروبيون هذه الأراضي الاستعمارية الجديدة  مئات</w:t>
      </w:r>
      <w:r>
        <w:rPr>
          <w:rFonts w:ascii="Traditional Arabic" w:eastAsia="Times New Roman" w:hAnsi="Traditional Arabic" w:cs="Traditional Arabic" w:hint="cs"/>
          <w:sz w:val="36"/>
          <w:szCs w:val="36"/>
          <w:rtl/>
        </w:rPr>
        <w:t>ٍ</w:t>
      </w:r>
      <w:r w:rsidRPr="006F1B99">
        <w:rPr>
          <w:rFonts w:ascii="Traditional Arabic" w:eastAsia="Times New Roman" w:hAnsi="Traditional Arabic" w:cs="Traditional Arabic"/>
          <w:sz w:val="36"/>
          <w:szCs w:val="36"/>
          <w:rtl/>
        </w:rPr>
        <w:t xml:space="preserve"> من </w:t>
      </w:r>
      <w:r w:rsidRPr="00285E6A">
        <w:rPr>
          <w:rFonts w:ascii="Traditional Arabic" w:eastAsia="Times New Roman" w:hAnsi="Traditional Arabic" w:cs="Traditional Arabic"/>
          <w:sz w:val="36"/>
          <w:szCs w:val="36"/>
          <w:rtl/>
        </w:rPr>
        <w:t xml:space="preserve">المجموعات </w:t>
      </w:r>
      <w:r w:rsidRPr="006F1B99">
        <w:rPr>
          <w:rFonts w:ascii="Traditional Arabic" w:eastAsia="Times New Roman" w:hAnsi="Traditional Arabic" w:cs="Traditional Arabic"/>
          <w:sz w:val="36"/>
          <w:szCs w:val="36"/>
          <w:rtl/>
        </w:rPr>
        <w:t>المتنوعة و</w:t>
      </w:r>
      <w:r w:rsidRPr="00285E6A">
        <w:rPr>
          <w:rFonts w:ascii="Traditional Arabic" w:eastAsia="Times New Roman" w:hAnsi="Traditional Arabic" w:cs="Traditional Arabic"/>
          <w:sz w:val="36"/>
          <w:szCs w:val="36"/>
          <w:rtl/>
        </w:rPr>
        <w:t>المستقلة،</w:t>
      </w:r>
      <w:r>
        <w:rPr>
          <w:rFonts w:ascii="Traditional Arabic" w:eastAsia="Times New Roman" w:hAnsi="Traditional Arabic" w:cs="Traditional Arabic" w:hint="cs"/>
          <w:sz w:val="36"/>
          <w:szCs w:val="36"/>
          <w:rtl/>
        </w:rPr>
        <w:t xml:space="preserve"> </w:t>
      </w:r>
      <w:r w:rsidRPr="006F1B99">
        <w:rPr>
          <w:rFonts w:ascii="Traditional Arabic" w:eastAsia="Times New Roman" w:hAnsi="Traditional Arabic" w:cs="Traditional Arabic"/>
          <w:sz w:val="36"/>
          <w:szCs w:val="36"/>
          <w:rtl/>
        </w:rPr>
        <w:t>التي لاوجود لتاريخ</w:t>
      </w:r>
      <w:r>
        <w:rPr>
          <w:rFonts w:ascii="Traditional Arabic" w:eastAsia="Times New Roman" w:hAnsi="Traditional Arabic" w:cs="Traditional Arabic" w:hint="cs"/>
          <w:sz w:val="36"/>
          <w:szCs w:val="36"/>
          <w:rtl/>
        </w:rPr>
        <w:t>،</w:t>
      </w:r>
      <w:r w:rsidRPr="006F1B99">
        <w:rPr>
          <w:rFonts w:ascii="Traditional Arabic" w:eastAsia="Times New Roman" w:hAnsi="Traditional Arabic" w:cs="Traditional Arabic"/>
          <w:sz w:val="36"/>
          <w:szCs w:val="36"/>
          <w:rtl/>
        </w:rPr>
        <w:t xml:space="preserve"> أو ثقافة</w:t>
      </w:r>
      <w:r>
        <w:rPr>
          <w:rFonts w:ascii="Traditional Arabic" w:eastAsia="Times New Roman" w:hAnsi="Traditional Arabic" w:cs="Traditional Arabic" w:hint="cs"/>
          <w:sz w:val="36"/>
          <w:szCs w:val="36"/>
          <w:rtl/>
        </w:rPr>
        <w:t>،</w:t>
      </w:r>
      <w:r w:rsidRPr="006F1B99">
        <w:rPr>
          <w:rFonts w:ascii="Traditional Arabic" w:eastAsia="Times New Roman" w:hAnsi="Traditional Arabic" w:cs="Traditional Arabic"/>
          <w:sz w:val="36"/>
          <w:szCs w:val="36"/>
          <w:rtl/>
        </w:rPr>
        <w:t xml:space="preserve"> أو لغة</w:t>
      </w:r>
      <w:r>
        <w:rPr>
          <w:rFonts w:ascii="Traditional Arabic" w:eastAsia="Times New Roman" w:hAnsi="Traditional Arabic" w:cs="Traditional Arabic" w:hint="cs"/>
          <w:sz w:val="36"/>
          <w:szCs w:val="36"/>
          <w:rtl/>
        </w:rPr>
        <w:t>،</w:t>
      </w:r>
      <w:r w:rsidRPr="006F1B99">
        <w:rPr>
          <w:rFonts w:ascii="Traditional Arabic" w:eastAsia="Times New Roman" w:hAnsi="Traditional Arabic" w:cs="Traditional Arabic"/>
          <w:sz w:val="36"/>
          <w:szCs w:val="36"/>
          <w:rtl/>
        </w:rPr>
        <w:t xml:space="preserve"> أو دين مشترك بينها.</w:t>
      </w:r>
      <w:r>
        <w:rPr>
          <w:rFonts w:ascii="Traditional Arabic" w:eastAsia="Times New Roman" w:hAnsi="Traditional Arabic" w:cs="Traditional Arabic"/>
          <w:sz w:val="36"/>
          <w:szCs w:val="36"/>
          <w:rtl/>
        </w:rPr>
        <w:t xml:space="preserve"> ففي نيجيريا، على سبيل المثال، </w:t>
      </w:r>
      <w:r>
        <w:rPr>
          <w:rFonts w:ascii="Traditional Arabic" w:eastAsia="Times New Roman" w:hAnsi="Traditional Arabic" w:cs="Traditional Arabic" w:hint="cs"/>
          <w:sz w:val="36"/>
          <w:szCs w:val="36"/>
          <w:rtl/>
        </w:rPr>
        <w:t>وصلت</w:t>
      </w:r>
      <w:r w:rsidRPr="006F1B99">
        <w:rPr>
          <w:rFonts w:ascii="Traditional Arabic" w:eastAsia="Times New Roman" w:hAnsi="Traditional Arabic" w:cs="Traditional Arabic"/>
          <w:sz w:val="36"/>
          <w:szCs w:val="36"/>
          <w:rtl/>
        </w:rPr>
        <w:t xml:space="preserve"> عدد </w:t>
      </w:r>
      <w:r w:rsidRPr="00285E6A">
        <w:rPr>
          <w:rFonts w:ascii="Traditional Arabic" w:eastAsia="Times New Roman" w:hAnsi="Traditional Arabic" w:cs="Traditional Arabic"/>
          <w:sz w:val="36"/>
          <w:szCs w:val="36"/>
          <w:rtl/>
        </w:rPr>
        <w:t xml:space="preserve"> </w:t>
      </w:r>
      <w:r w:rsidRPr="006F1B99">
        <w:rPr>
          <w:rFonts w:ascii="Traditional Arabic" w:eastAsia="Times New Roman" w:hAnsi="Traditional Arabic" w:cs="Traditional Arabic"/>
          <w:sz w:val="36"/>
          <w:szCs w:val="36"/>
          <w:rtl/>
        </w:rPr>
        <w:t>ال</w:t>
      </w:r>
      <w:r w:rsidRPr="00285E6A">
        <w:rPr>
          <w:rFonts w:ascii="Traditional Arabic" w:eastAsia="Times New Roman" w:hAnsi="Traditional Arabic" w:cs="Traditional Arabic"/>
          <w:sz w:val="36"/>
          <w:szCs w:val="36"/>
          <w:rtl/>
        </w:rPr>
        <w:t xml:space="preserve">مجموعة </w:t>
      </w:r>
      <w:r w:rsidRPr="006F1B99">
        <w:rPr>
          <w:rFonts w:ascii="Traditional Arabic" w:eastAsia="Times New Roman" w:hAnsi="Traditional Arabic" w:cs="Traditional Arabic"/>
          <w:sz w:val="36"/>
          <w:szCs w:val="36"/>
          <w:rtl/>
        </w:rPr>
        <w:t>العرقية</w:t>
      </w:r>
      <w:r>
        <w:rPr>
          <w:rFonts w:ascii="Traditional Arabic" w:eastAsia="Times New Roman" w:hAnsi="Traditional Arabic" w:cs="Traditional Arabic" w:hint="cs"/>
          <w:sz w:val="36"/>
          <w:szCs w:val="36"/>
          <w:rtl/>
        </w:rPr>
        <w:t xml:space="preserve"> </w:t>
      </w:r>
      <w:r w:rsidRPr="006F1B99">
        <w:rPr>
          <w:rFonts w:ascii="Traditional Arabic" w:eastAsia="Times New Roman" w:hAnsi="Traditional Arabic" w:cs="Traditional Arabic"/>
          <w:sz w:val="36"/>
          <w:szCs w:val="36"/>
          <w:rtl/>
        </w:rPr>
        <w:t>ال</w:t>
      </w:r>
      <w:r w:rsidRPr="00285E6A">
        <w:rPr>
          <w:rFonts w:ascii="Traditional Arabic" w:eastAsia="Times New Roman" w:hAnsi="Traditional Arabic" w:cs="Traditional Arabic"/>
          <w:sz w:val="36"/>
          <w:szCs w:val="36"/>
          <w:rtl/>
        </w:rPr>
        <w:t>لغوية</w:t>
      </w:r>
      <w:r>
        <w:rPr>
          <w:rFonts w:ascii="Traditional Arabic" w:eastAsia="Times New Roman" w:hAnsi="Traditional Arabic" w:cs="Traditional Arabic" w:hint="cs"/>
          <w:sz w:val="36"/>
          <w:szCs w:val="36"/>
          <w:rtl/>
        </w:rPr>
        <w:t xml:space="preserve"> </w:t>
      </w:r>
      <w:r w:rsidRPr="006F1B99">
        <w:rPr>
          <w:rFonts w:ascii="Traditional Arabic" w:eastAsia="Times New Roman" w:hAnsi="Traditional Arabic" w:cs="Traditional Arabic"/>
          <w:sz w:val="36"/>
          <w:szCs w:val="36"/>
          <w:rtl/>
        </w:rPr>
        <w:t xml:space="preserve"> إ</w:t>
      </w:r>
      <w:r w:rsidRPr="00285E6A">
        <w:rPr>
          <w:rFonts w:ascii="Traditional Arabic" w:eastAsia="Times New Roman" w:hAnsi="Traditional Arabic" w:cs="Traditional Arabic"/>
          <w:sz w:val="36"/>
          <w:szCs w:val="36"/>
          <w:rtl/>
        </w:rPr>
        <w:t>لى 250</w:t>
      </w:r>
      <w:r>
        <w:rPr>
          <w:rFonts w:ascii="Traditional Arabic" w:eastAsia="Times New Roman" w:hAnsi="Traditional Arabic" w:cs="Traditional Arabic" w:hint="cs"/>
          <w:sz w:val="36"/>
          <w:szCs w:val="36"/>
          <w:rtl/>
        </w:rPr>
        <w:t>". (</w:t>
      </w:r>
      <w:r w:rsidR="004A6AB7">
        <w:rPr>
          <w:rFonts w:ascii="Traditional Arabic" w:eastAsia="Times New Roman" w:hAnsi="Traditional Arabic" w:cs="Traditional Arabic" w:hint="cs"/>
          <w:sz w:val="36"/>
          <w:szCs w:val="36"/>
          <w:rtl/>
        </w:rPr>
        <w:t>13</w:t>
      </w:r>
      <w:r>
        <w:rPr>
          <w:rFonts w:ascii="Traditional Arabic" w:eastAsia="Times New Roman" w:hAnsi="Traditional Arabic" w:cs="Traditional Arabic" w:hint="cs"/>
          <w:sz w:val="36"/>
          <w:szCs w:val="36"/>
          <w:rtl/>
        </w:rPr>
        <w:t>)</w:t>
      </w:r>
    </w:p>
    <w:p w:rsidR="004A6AB7" w:rsidRDefault="007F73B9" w:rsidP="004A6AB7">
      <w:pPr>
        <w:bidi/>
        <w:jc w:val="both"/>
        <w:rPr>
          <w:rFonts w:ascii="Traditional Arabic" w:eastAsia="Times New Roman" w:hAnsi="Traditional Arabic" w:cs="Traditional Arabic"/>
          <w:sz w:val="36"/>
          <w:szCs w:val="36"/>
        </w:rPr>
      </w:pPr>
      <w:r>
        <w:rPr>
          <w:rFonts w:ascii="Traditional Arabic" w:eastAsia="Times New Roman" w:hAnsi="Traditional Arabic" w:cs="Traditional Arabic" w:hint="cs"/>
          <w:sz w:val="36"/>
          <w:szCs w:val="36"/>
          <w:rtl/>
        </w:rPr>
        <w:t>وبعد أن ضم المستعمر هذه القبائل مع بعضها البعض، لاحظوا صعوبة التعامل مع هذا الكم الهائل من الاختلاف القبلي والديني، فلجأوا إلى طريقتين لإدارة البلاد، وهما كالتالي:</w:t>
      </w:r>
    </w:p>
    <w:p w:rsidR="007F73B9" w:rsidRPr="004A6AB7" w:rsidRDefault="007F73B9" w:rsidP="004A6AB7">
      <w:pPr>
        <w:pStyle w:val="ListParagraph"/>
        <w:numPr>
          <w:ilvl w:val="0"/>
          <w:numId w:val="8"/>
        </w:numPr>
        <w:bidi/>
        <w:jc w:val="both"/>
        <w:rPr>
          <w:rFonts w:ascii="Traditional Arabic" w:eastAsia="Times New Roman" w:hAnsi="Traditional Arabic" w:cs="Traditional Arabic"/>
          <w:sz w:val="36"/>
          <w:szCs w:val="36"/>
        </w:rPr>
      </w:pPr>
      <w:r w:rsidRPr="004A6AB7">
        <w:rPr>
          <w:rFonts w:ascii="Traditional Arabic" w:eastAsia="Times New Roman" w:hAnsi="Traditional Arabic" w:cs="Traditional Arabic" w:hint="cs"/>
          <w:sz w:val="36"/>
          <w:szCs w:val="36"/>
          <w:rtl/>
        </w:rPr>
        <w:t>الحكم غير المباشر:</w:t>
      </w:r>
    </w:p>
    <w:p w:rsidR="007F73B9" w:rsidRPr="00F85906" w:rsidRDefault="007F73B9" w:rsidP="007F73B9">
      <w:pPr>
        <w:bidi/>
        <w:jc w:val="both"/>
        <w:rPr>
          <w:rFonts w:ascii="Traditional Arabic" w:hAnsi="Traditional Arabic" w:cs="Traditional Arabic"/>
          <w:sz w:val="36"/>
          <w:szCs w:val="36"/>
        </w:rPr>
      </w:pPr>
      <w:r w:rsidRPr="008C0892">
        <w:rPr>
          <w:rStyle w:val="hps"/>
          <w:rFonts w:ascii="Traditional Arabic" w:hAnsi="Traditional Arabic" w:cs="Traditional Arabic"/>
          <w:sz w:val="36"/>
          <w:szCs w:val="36"/>
          <w:rtl/>
        </w:rPr>
        <w:t>فضل البريطانيون</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على وجه الخصوص،</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نظام</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Pr>
        <w:t>"</w:t>
      </w:r>
      <w:r w:rsidRPr="008C0892">
        <w:rPr>
          <w:rFonts w:ascii="Traditional Arabic" w:hAnsi="Traditional Arabic" w:cs="Traditional Arabic"/>
          <w:sz w:val="36"/>
          <w:szCs w:val="36"/>
          <w:rtl/>
        </w:rPr>
        <w:t>الحكم غير المباشر</w:t>
      </w:r>
      <w:r w:rsidRPr="008C0892">
        <w:rPr>
          <w:rFonts w:ascii="Traditional Arabic" w:hAnsi="Traditional Arabic" w:cs="Traditional Arabic"/>
          <w:sz w:val="36"/>
          <w:szCs w:val="36"/>
        </w:rPr>
        <w:t xml:space="preserve">" </w:t>
      </w:r>
      <w:r w:rsidRPr="008C0892">
        <w:rPr>
          <w:rFonts w:ascii="Traditional Arabic" w:hAnsi="Traditional Arabic" w:cs="Traditional Arabic"/>
          <w:sz w:val="36"/>
          <w:szCs w:val="36"/>
          <w:rtl/>
        </w:rPr>
        <w:t xml:space="preserve"> وذلك </w:t>
      </w:r>
      <w:r w:rsidRPr="008C0892">
        <w:rPr>
          <w:rStyle w:val="hps"/>
          <w:rFonts w:ascii="Traditional Arabic" w:hAnsi="Traditional Arabic" w:cs="Traditional Arabic"/>
          <w:sz w:val="36"/>
          <w:szCs w:val="36"/>
          <w:rtl/>
        </w:rPr>
        <w:t>باستخدام</w:t>
      </w:r>
      <w:r>
        <w:rPr>
          <w:rFonts w:ascii="Traditional Arabic" w:hAnsi="Traditional Arabic" w:cs="Traditional Arabic" w:hint="cs"/>
          <w:sz w:val="36"/>
          <w:szCs w:val="36"/>
          <w:rtl/>
        </w:rPr>
        <w:t xml:space="preserve"> </w:t>
      </w:r>
      <w:r w:rsidRPr="008C0892">
        <w:rPr>
          <w:rStyle w:val="hps"/>
          <w:rFonts w:ascii="Traditional Arabic" w:hAnsi="Traditional Arabic" w:cs="Traditional Arabic"/>
          <w:sz w:val="36"/>
          <w:szCs w:val="36"/>
          <w:rtl/>
        </w:rPr>
        <w:t>السلطات</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الأفريقية</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للحفاظ على النظام</w:t>
      </w:r>
      <w:r w:rsidRPr="008C0892">
        <w:rPr>
          <w:rFonts w:ascii="Traditional Arabic" w:hAnsi="Traditional Arabic" w:cs="Traditional Arabic"/>
          <w:sz w:val="36"/>
          <w:szCs w:val="36"/>
          <w:rtl/>
        </w:rPr>
        <w:t xml:space="preserve">، وجمع </w:t>
      </w:r>
      <w:r w:rsidRPr="008C0892">
        <w:rPr>
          <w:rStyle w:val="hps"/>
          <w:rFonts w:ascii="Traditional Arabic" w:hAnsi="Traditional Arabic" w:cs="Traditional Arabic"/>
          <w:sz w:val="36"/>
          <w:szCs w:val="36"/>
          <w:rtl/>
        </w:rPr>
        <w:t>الضرائب، و</w:t>
      </w:r>
      <w:r w:rsidRPr="008C0892">
        <w:rPr>
          <w:rFonts w:ascii="Traditional Arabic" w:hAnsi="Traditional Arabic" w:cs="Traditional Arabic"/>
          <w:sz w:val="36"/>
          <w:szCs w:val="36"/>
          <w:rtl/>
        </w:rPr>
        <w:t xml:space="preserve">توفير الأيدي العاملة </w:t>
      </w:r>
      <w:r w:rsidRPr="008C0892">
        <w:rPr>
          <w:rStyle w:val="hps"/>
          <w:rFonts w:ascii="Traditional Arabic" w:hAnsi="Traditional Arabic" w:cs="Traditional Arabic"/>
          <w:sz w:val="36"/>
          <w:szCs w:val="36"/>
          <w:rtl/>
        </w:rPr>
        <w:t>التي يشترط عليها</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الحد الأدنى</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من</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الموظفين</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والنفقة</w:t>
      </w:r>
      <w:r>
        <w:rPr>
          <w:rStyle w:val="hps"/>
          <w:rFonts w:ascii="Traditional Arabic" w:hAnsi="Traditional Arabic" w:cs="Traditional Arabic" w:hint="cs"/>
          <w:sz w:val="36"/>
          <w:szCs w:val="36"/>
          <w:rtl/>
        </w:rPr>
        <w:t xml:space="preserve">. </w:t>
      </w:r>
      <w:r w:rsidRPr="008C0892">
        <w:rPr>
          <w:rStyle w:val="hps"/>
          <w:rFonts w:ascii="Traditional Arabic" w:hAnsi="Traditional Arabic" w:cs="Traditional Arabic"/>
          <w:sz w:val="36"/>
          <w:szCs w:val="36"/>
          <w:rtl/>
        </w:rPr>
        <w:t>وقد وضع</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نموذج</w:t>
      </w:r>
      <w:r w:rsidRPr="008C0892">
        <w:rPr>
          <w:rFonts w:ascii="Traditional Arabic" w:hAnsi="Traditional Arabic" w:cs="Traditional Arabic"/>
          <w:sz w:val="36"/>
          <w:szCs w:val="36"/>
          <w:rtl/>
        </w:rPr>
        <w:t xml:space="preserve"> </w:t>
      </w:r>
      <w:r>
        <w:rPr>
          <w:rStyle w:val="hps"/>
          <w:rFonts w:ascii="Traditional Arabic" w:hAnsi="Traditional Arabic" w:cs="Traditional Arabic" w:hint="cs"/>
          <w:sz w:val="36"/>
          <w:szCs w:val="36"/>
          <w:rtl/>
        </w:rPr>
        <w:t>ا</w:t>
      </w:r>
      <w:r w:rsidRPr="008C0892">
        <w:rPr>
          <w:rStyle w:val="hps"/>
          <w:rFonts w:ascii="Traditional Arabic" w:hAnsi="Traditional Arabic" w:cs="Traditional Arabic"/>
          <w:sz w:val="36"/>
          <w:szCs w:val="36"/>
          <w:rtl/>
        </w:rPr>
        <w:t>ل</w:t>
      </w:r>
      <w:r w:rsidRPr="008C0892">
        <w:rPr>
          <w:rFonts w:ascii="Traditional Arabic" w:hAnsi="Traditional Arabic" w:cs="Traditional Arabic"/>
          <w:sz w:val="36"/>
          <w:szCs w:val="36"/>
          <w:rtl/>
        </w:rPr>
        <w:t xml:space="preserve">حكم </w:t>
      </w:r>
      <w:r w:rsidRPr="008C0892">
        <w:rPr>
          <w:rStyle w:val="hps"/>
          <w:rFonts w:ascii="Traditional Arabic" w:hAnsi="Traditional Arabic" w:cs="Traditional Arabic"/>
          <w:sz w:val="36"/>
          <w:szCs w:val="36"/>
          <w:rtl/>
        </w:rPr>
        <w:t>غير المباشر</w:t>
      </w:r>
      <w:r w:rsidRPr="008C0892">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لأول مرة</w:t>
      </w:r>
      <w:r w:rsidRPr="008C0892">
        <w:rPr>
          <w:rFonts w:ascii="Traditional Arabic" w:hAnsi="Traditional Arabic" w:cs="Traditional Arabic"/>
          <w:sz w:val="36"/>
          <w:szCs w:val="36"/>
          <w:rtl/>
        </w:rPr>
        <w:t xml:space="preserve"> </w:t>
      </w:r>
      <w:r>
        <w:rPr>
          <w:rFonts w:ascii="Traditional Arabic" w:hAnsi="Traditional Arabic" w:cs="Traditional Arabic" w:hint="cs"/>
          <w:sz w:val="36"/>
          <w:szCs w:val="36"/>
          <w:rtl/>
        </w:rPr>
        <w:t>"</w:t>
      </w:r>
      <w:r w:rsidRPr="008C0892">
        <w:rPr>
          <w:rFonts w:ascii="Traditional Arabic" w:hAnsi="Traditional Arabic" w:cs="Traditional Arabic"/>
          <w:sz w:val="36"/>
          <w:szCs w:val="36"/>
          <w:rtl/>
        </w:rPr>
        <w:t>ل</w:t>
      </w:r>
      <w:r w:rsidRPr="008C0892">
        <w:rPr>
          <w:rStyle w:val="hps"/>
          <w:rFonts w:ascii="Traditional Arabic" w:hAnsi="Traditional Arabic" w:cs="Traditional Arabic"/>
          <w:sz w:val="36"/>
          <w:szCs w:val="36"/>
          <w:rtl/>
        </w:rPr>
        <w:t>وغارد</w:t>
      </w:r>
      <w:r>
        <w:rPr>
          <w:rStyle w:val="hps"/>
          <w:rFonts w:ascii="Traditional Arabic" w:hAnsi="Traditional Arabic" w:cs="Traditional Arabic" w:hint="cs"/>
          <w:sz w:val="36"/>
          <w:szCs w:val="36"/>
          <w:rtl/>
        </w:rPr>
        <w:t>"</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في شمال نيجيريا،</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حيث</w:t>
      </w:r>
      <w:r w:rsidRPr="008C0892">
        <w:rPr>
          <w:rFonts w:ascii="Traditional Arabic" w:hAnsi="Traditional Arabic" w:cs="Traditional Arabic"/>
          <w:sz w:val="36"/>
          <w:szCs w:val="36"/>
          <w:rtl/>
        </w:rPr>
        <w:t xml:space="preserve"> سبق أن حكم ال</w:t>
      </w:r>
      <w:r w:rsidRPr="008C0892">
        <w:rPr>
          <w:rStyle w:val="hps"/>
          <w:rFonts w:ascii="Traditional Arabic" w:hAnsi="Traditional Arabic" w:cs="Traditional Arabic"/>
          <w:sz w:val="36"/>
          <w:szCs w:val="36"/>
          <w:rtl/>
        </w:rPr>
        <w:t>أمراء</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 xml:space="preserve">الفلاتيون </w:t>
      </w:r>
      <w:r>
        <w:rPr>
          <w:rStyle w:val="hps"/>
          <w:rFonts w:ascii="Traditional Arabic" w:hAnsi="Traditional Arabic" w:cs="Traditional Arabic" w:hint="cs"/>
          <w:sz w:val="36"/>
          <w:szCs w:val="36"/>
          <w:rtl/>
        </w:rPr>
        <w:t xml:space="preserve">هناك </w:t>
      </w:r>
      <w:r w:rsidRPr="008C0892">
        <w:rPr>
          <w:rStyle w:val="hps"/>
          <w:rFonts w:ascii="Traditional Arabic" w:hAnsi="Traditional Arabic" w:cs="Traditional Arabic"/>
          <w:sz w:val="36"/>
          <w:szCs w:val="36"/>
          <w:rtl/>
        </w:rPr>
        <w:t>لعدة قرون</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وفقا للشريعة والتقاليد</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الإسلامية</w:t>
      </w:r>
      <w:r>
        <w:rPr>
          <w:rStyle w:val="hps"/>
          <w:rFonts w:ascii="Traditional Arabic" w:hAnsi="Traditional Arabic" w:cs="Traditional Arabic" w:hint="cs"/>
          <w:sz w:val="36"/>
          <w:szCs w:val="36"/>
          <w:rtl/>
        </w:rPr>
        <w:t>.</w:t>
      </w:r>
      <w:r w:rsidRPr="008C0892">
        <w:rPr>
          <w:rFonts w:ascii="Traditional Arabic" w:hAnsi="Traditional Arabic" w:cs="Traditional Arabic"/>
          <w:sz w:val="36"/>
          <w:szCs w:val="36"/>
        </w:rPr>
        <w:t xml:space="preserve"> </w:t>
      </w:r>
      <w:r w:rsidRPr="00786286">
        <w:rPr>
          <w:rFonts w:ascii="Traditional Arabic" w:hAnsi="Traditional Arabic" w:cs="Traditional Arabic"/>
          <w:sz w:val="36"/>
          <w:szCs w:val="36"/>
          <w:rtl/>
        </w:rPr>
        <w:t>و</w:t>
      </w:r>
      <w:r w:rsidRPr="00786286">
        <w:rPr>
          <w:rFonts w:ascii="Traditional Arabic" w:hAnsi="Traditional Arabic" w:cs="Traditional Arabic" w:hint="cs"/>
          <w:sz w:val="36"/>
          <w:szCs w:val="36"/>
          <w:rtl/>
        </w:rPr>
        <w:t>لذلك سمح</w:t>
      </w:r>
      <w:r w:rsidRPr="00786286">
        <w:rPr>
          <w:rFonts w:ascii="Traditional Arabic" w:hAnsi="Traditional Arabic" w:cs="Traditional Arabic"/>
          <w:sz w:val="36"/>
          <w:szCs w:val="36"/>
          <w:rtl/>
        </w:rPr>
        <w:t xml:space="preserve"> </w:t>
      </w:r>
      <w:r w:rsidRPr="00786286">
        <w:rPr>
          <w:rFonts w:ascii="Traditional Arabic" w:hAnsi="Traditional Arabic" w:cs="Traditional Arabic"/>
          <w:b/>
          <w:bCs/>
          <w:sz w:val="36"/>
          <w:szCs w:val="36"/>
          <w:rtl/>
        </w:rPr>
        <w:t>ل</w:t>
      </w:r>
      <w:r w:rsidRPr="00786286">
        <w:rPr>
          <w:rStyle w:val="hps"/>
          <w:rFonts w:ascii="Traditional Arabic" w:hAnsi="Traditional Arabic" w:cs="Traditional Arabic"/>
          <w:b/>
          <w:bCs/>
          <w:sz w:val="36"/>
          <w:szCs w:val="36"/>
          <w:rtl/>
        </w:rPr>
        <w:t>وغارد</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لل</w:t>
      </w:r>
      <w:r w:rsidRPr="008C0892">
        <w:rPr>
          <w:rFonts w:ascii="Traditional Arabic" w:hAnsi="Traditional Arabic" w:cs="Traditional Arabic"/>
          <w:sz w:val="36"/>
          <w:szCs w:val="36"/>
          <w:rtl/>
        </w:rPr>
        <w:t xml:space="preserve">أمراء </w:t>
      </w:r>
      <w:r w:rsidRPr="008C0892">
        <w:rPr>
          <w:rStyle w:val="hps"/>
          <w:rFonts w:ascii="Traditional Arabic" w:hAnsi="Traditional Arabic" w:cs="Traditional Arabic"/>
          <w:sz w:val="36"/>
          <w:szCs w:val="36"/>
          <w:rtl/>
        </w:rPr>
        <w:t>بمواصلة الحفاظ على النظام،</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وجباية الضرائب و</w:t>
      </w:r>
      <w:r w:rsidRPr="008C0892">
        <w:rPr>
          <w:rFonts w:ascii="Traditional Arabic" w:hAnsi="Traditional Arabic" w:cs="Traditional Arabic"/>
          <w:sz w:val="36"/>
          <w:szCs w:val="36"/>
          <w:rtl/>
        </w:rPr>
        <w:t xml:space="preserve">تطبيق العدالة </w:t>
      </w:r>
      <w:r w:rsidRPr="008C0892">
        <w:rPr>
          <w:rStyle w:val="hps"/>
          <w:rFonts w:ascii="Traditional Arabic" w:hAnsi="Traditional Arabic" w:cs="Traditional Arabic"/>
          <w:sz w:val="36"/>
          <w:szCs w:val="36"/>
          <w:rtl/>
        </w:rPr>
        <w:t xml:space="preserve">نيابة عنهم، كما كانوا يفعلون </w:t>
      </w:r>
      <w:r>
        <w:rPr>
          <w:rStyle w:val="hps"/>
          <w:rFonts w:ascii="Traditional Arabic" w:hAnsi="Traditional Arabic" w:cs="Traditional Arabic" w:hint="cs"/>
          <w:sz w:val="36"/>
          <w:szCs w:val="36"/>
          <w:rtl/>
        </w:rPr>
        <w:t>سابقا.</w:t>
      </w:r>
      <w:r w:rsidRPr="008C0892">
        <w:rPr>
          <w:rFonts w:ascii="Traditional Arabic" w:hAnsi="Traditional Arabic" w:cs="Traditional Arabic"/>
          <w:sz w:val="36"/>
          <w:szCs w:val="36"/>
        </w:rPr>
        <w:t xml:space="preserve"> </w:t>
      </w:r>
      <w:r w:rsidRPr="008C0892">
        <w:rPr>
          <w:rFonts w:ascii="Traditional Arabic" w:hAnsi="Traditional Arabic" w:cs="Traditional Arabic"/>
          <w:sz w:val="36"/>
          <w:szCs w:val="36"/>
          <w:rtl/>
        </w:rPr>
        <w:t xml:space="preserve">وقد </w:t>
      </w:r>
      <w:r w:rsidRPr="008C0892">
        <w:rPr>
          <w:rStyle w:val="hps"/>
          <w:rFonts w:ascii="Traditional Arabic" w:hAnsi="Traditional Arabic" w:cs="Traditional Arabic"/>
          <w:sz w:val="36"/>
          <w:szCs w:val="36"/>
          <w:rtl/>
        </w:rPr>
        <w:t>اعتُمِدت</w:t>
      </w:r>
      <w:r>
        <w:rPr>
          <w:rStyle w:val="hps"/>
          <w:rFonts w:ascii="Traditional Arabic" w:hAnsi="Traditional Arabic" w:cs="Traditional Arabic" w:hint="cs"/>
          <w:sz w:val="36"/>
          <w:szCs w:val="36"/>
          <w:rtl/>
        </w:rPr>
        <w:t xml:space="preserve"> أيضا</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أساليب مماثلة</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من الحكم غير المباشر</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في</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بوغندا</w:t>
      </w:r>
      <w:r w:rsidRPr="008C0892">
        <w:rPr>
          <w:rFonts w:ascii="Traditional Arabic" w:hAnsi="Traditional Arabic" w:cs="Traditional Arabic"/>
          <w:sz w:val="36"/>
          <w:szCs w:val="36"/>
          <w:rtl/>
        </w:rPr>
        <w:t>، و</w:t>
      </w:r>
      <w:r w:rsidRPr="008C0892">
        <w:rPr>
          <w:rStyle w:val="hps"/>
          <w:rFonts w:ascii="Traditional Arabic" w:hAnsi="Traditional Arabic" w:cs="Traditional Arabic"/>
          <w:sz w:val="36"/>
          <w:szCs w:val="36"/>
          <w:rtl/>
        </w:rPr>
        <w:t>في لوزيلند</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 بل وفي أجزاء أخرى</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من</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الإمبراطورية</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البريطانية</w:t>
      </w:r>
      <w:r w:rsidRPr="008C0892">
        <w:rPr>
          <w:rFonts w:ascii="Traditional Arabic" w:hAnsi="Traditional Arabic" w:cs="Traditional Arabic"/>
          <w:sz w:val="36"/>
          <w:szCs w:val="36"/>
          <w:rtl/>
        </w:rPr>
        <w:t xml:space="preserve"> </w:t>
      </w:r>
      <w:r w:rsidRPr="008C0892">
        <w:rPr>
          <w:rStyle w:val="hps"/>
          <w:rFonts w:ascii="Traditional Arabic" w:hAnsi="Traditional Arabic" w:cs="Traditional Arabic"/>
          <w:sz w:val="36"/>
          <w:szCs w:val="36"/>
          <w:rtl/>
        </w:rPr>
        <w:t>الأفريقية</w:t>
      </w:r>
      <w:r w:rsidRPr="008C0892">
        <w:rPr>
          <w:rStyle w:val="hps"/>
          <w:rFonts w:ascii="Traditional Arabic" w:hAnsi="Traditional Arabic" w:cs="Traditional Arabic"/>
          <w:sz w:val="36"/>
          <w:szCs w:val="36"/>
        </w:rPr>
        <w:t>.</w:t>
      </w:r>
      <w:r>
        <w:rPr>
          <w:rStyle w:val="hps"/>
          <w:rFonts w:ascii="Traditional Arabic" w:hAnsi="Traditional Arabic" w:cs="Traditional Arabic" w:hint="cs"/>
          <w:sz w:val="36"/>
          <w:szCs w:val="36"/>
          <w:rtl/>
        </w:rPr>
        <w:t>(</w:t>
      </w:r>
      <w:r w:rsidR="004A6AB7">
        <w:rPr>
          <w:rStyle w:val="hps"/>
          <w:rFonts w:ascii="Traditional Arabic" w:hAnsi="Traditional Arabic" w:cs="Traditional Arabic"/>
          <w:sz w:val="36"/>
          <w:szCs w:val="36"/>
        </w:rPr>
        <w:t>14</w:t>
      </w:r>
      <w:r>
        <w:rPr>
          <w:rStyle w:val="hps"/>
          <w:rFonts w:ascii="Traditional Arabic" w:hAnsi="Traditional Arabic" w:cs="Traditional Arabic" w:hint="cs"/>
          <w:sz w:val="36"/>
          <w:szCs w:val="36"/>
          <w:rtl/>
        </w:rPr>
        <w:t>)</w:t>
      </w:r>
    </w:p>
    <w:p w:rsidR="000A2EB5" w:rsidRDefault="007F73B9" w:rsidP="007F73B9">
      <w:pPr>
        <w:pStyle w:val="ListParagraph"/>
        <w:numPr>
          <w:ilvl w:val="0"/>
          <w:numId w:val="1"/>
        </w:numPr>
        <w:bidi/>
        <w:jc w:val="both"/>
        <w:rPr>
          <w:rFonts w:ascii="Traditional Arabic" w:hAnsi="Traditional Arabic" w:cs="Traditional Arabic"/>
          <w:sz w:val="32"/>
          <w:szCs w:val="32"/>
          <w:lang w:bidi="ar-MA"/>
        </w:rPr>
      </w:pPr>
      <w:r w:rsidRPr="005E1F1F">
        <w:rPr>
          <w:rFonts w:ascii="Traditional Arabic" w:eastAsia="Times New Roman" w:hAnsi="Traditional Arabic" w:cs="Traditional Arabic" w:hint="cs"/>
          <w:sz w:val="36"/>
          <w:szCs w:val="36"/>
          <w:rtl/>
        </w:rPr>
        <w:t xml:space="preserve">سياسة "فرّق تسد" : </w:t>
      </w:r>
      <w:r>
        <w:rPr>
          <w:rFonts w:ascii="Traditional Arabic" w:hAnsi="Traditional Arabic" w:cs="Traditional Arabic"/>
          <w:sz w:val="32"/>
          <w:szCs w:val="32"/>
          <w:rtl/>
          <w:lang w:bidi="ar-MA"/>
        </w:rPr>
        <w:t>"</w:t>
      </w:r>
      <w:r>
        <w:rPr>
          <w:rFonts w:ascii="Traditional Arabic" w:hAnsi="Traditional Arabic" w:cs="Traditional Arabic" w:hint="cs"/>
          <w:sz w:val="32"/>
          <w:szCs w:val="32"/>
          <w:rtl/>
          <w:lang w:bidi="ar-MA"/>
        </w:rPr>
        <w:t>وبعد اكتشف</w:t>
      </w:r>
      <w:r w:rsidRPr="005E1F1F">
        <w:rPr>
          <w:rFonts w:ascii="Traditional Arabic" w:hAnsi="Traditional Arabic" w:cs="Traditional Arabic"/>
          <w:sz w:val="32"/>
          <w:szCs w:val="32"/>
          <w:rtl/>
          <w:lang w:bidi="ar-MA"/>
        </w:rPr>
        <w:t xml:space="preserve"> الإنجلي</w:t>
      </w:r>
      <w:r w:rsidRPr="005E1F1F">
        <w:rPr>
          <w:rFonts w:ascii="Traditional Arabic" w:hAnsi="Traditional Arabic" w:cs="Traditional Arabic" w:hint="cs"/>
          <w:sz w:val="32"/>
          <w:szCs w:val="32"/>
          <w:rtl/>
          <w:lang w:bidi="ar-MA"/>
        </w:rPr>
        <w:t>ز</w:t>
      </w:r>
      <w:r>
        <w:rPr>
          <w:rFonts w:ascii="Traditional Arabic" w:hAnsi="Traditional Arabic" w:cs="Traditional Arabic"/>
          <w:sz w:val="32"/>
          <w:szCs w:val="32"/>
          <w:rtl/>
          <w:lang w:bidi="ar-MA"/>
        </w:rPr>
        <w:t xml:space="preserve"> ب</w:t>
      </w:r>
      <w:r w:rsidRPr="005E1F1F">
        <w:rPr>
          <w:rFonts w:ascii="Traditional Arabic" w:hAnsi="Traditional Arabic" w:cs="Traditional Arabic"/>
          <w:sz w:val="32"/>
          <w:szCs w:val="32"/>
          <w:rtl/>
          <w:lang w:bidi="ar-MA"/>
        </w:rPr>
        <w:t>أنه</w:t>
      </w:r>
      <w:r w:rsidRPr="005E1F1F">
        <w:rPr>
          <w:rFonts w:ascii="Traditional Arabic" w:hAnsi="Traditional Arabic" w:cs="Traditional Arabic" w:hint="cs"/>
          <w:sz w:val="32"/>
          <w:szCs w:val="32"/>
          <w:rtl/>
          <w:lang w:bidi="ar-MA"/>
        </w:rPr>
        <w:t>م</w:t>
      </w:r>
      <w:r w:rsidRPr="005E1F1F">
        <w:rPr>
          <w:rFonts w:ascii="Traditional Arabic" w:hAnsi="Traditional Arabic" w:cs="Traditional Arabic"/>
          <w:sz w:val="32"/>
          <w:szCs w:val="32"/>
          <w:rtl/>
          <w:lang w:bidi="ar-MA"/>
        </w:rPr>
        <w:t xml:space="preserve"> لايستطيع</w:t>
      </w:r>
      <w:r w:rsidRPr="005E1F1F">
        <w:rPr>
          <w:rFonts w:ascii="Traditional Arabic" w:hAnsi="Traditional Arabic" w:cs="Traditional Arabic" w:hint="cs"/>
          <w:sz w:val="32"/>
          <w:szCs w:val="32"/>
          <w:rtl/>
          <w:lang w:bidi="ar-MA"/>
        </w:rPr>
        <w:t>ون</w:t>
      </w:r>
      <w:r w:rsidRPr="005E1F1F">
        <w:rPr>
          <w:rFonts w:ascii="Traditional Arabic" w:hAnsi="Traditional Arabic" w:cs="Traditional Arabic"/>
          <w:sz w:val="32"/>
          <w:szCs w:val="32"/>
          <w:rtl/>
          <w:lang w:bidi="ar-MA"/>
        </w:rPr>
        <w:t xml:space="preserve"> التعامل مع الناس بشكل مباشر،</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اتخذوا رؤساء القبائل وسطاء بينه</w:t>
      </w:r>
      <w:r w:rsidRPr="005E1F1F">
        <w:rPr>
          <w:rFonts w:ascii="Traditional Arabic" w:hAnsi="Traditional Arabic" w:cs="Traditional Arabic" w:hint="cs"/>
          <w:sz w:val="32"/>
          <w:szCs w:val="32"/>
          <w:rtl/>
          <w:lang w:bidi="ar-MA"/>
        </w:rPr>
        <w:t>م</w:t>
      </w:r>
      <w:r w:rsidRPr="005E1F1F">
        <w:rPr>
          <w:rFonts w:ascii="Traditional Arabic" w:hAnsi="Traditional Arabic" w:cs="Traditional Arabic"/>
          <w:sz w:val="32"/>
          <w:szCs w:val="32"/>
          <w:rtl/>
          <w:lang w:bidi="ar-MA"/>
        </w:rPr>
        <w:t xml:space="preserve"> وبين المواطنين،</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وهم الذين يشرحون حاجات ومشاكل أبناء قبائلهم للمستعمر</w:t>
      </w:r>
      <w:r w:rsidRPr="005E1F1F">
        <w:rPr>
          <w:rFonts w:ascii="Traditional Arabic" w:hAnsi="Traditional Arabic" w:cs="Traditional Arabic" w:hint="cs"/>
          <w:sz w:val="32"/>
          <w:szCs w:val="32"/>
          <w:rtl/>
          <w:lang w:bidi="ar-MA"/>
        </w:rPr>
        <w:t>ين</w:t>
      </w:r>
      <w:r w:rsidRPr="005E1F1F">
        <w:rPr>
          <w:rFonts w:ascii="Traditional Arabic" w:hAnsi="Traditional Arabic" w:cs="Traditional Arabic"/>
          <w:sz w:val="32"/>
          <w:szCs w:val="32"/>
          <w:rtl/>
          <w:lang w:bidi="ar-MA"/>
        </w:rPr>
        <w:t>،</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 xml:space="preserve">فيقوم </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المستعمر بدوره</w:t>
      </w:r>
      <w:r w:rsidRPr="005E1F1F">
        <w:rPr>
          <w:rFonts w:ascii="Traditional Arabic" w:hAnsi="Traditional Arabic" w:cs="Traditional Arabic" w:hint="cs"/>
          <w:sz w:val="32"/>
          <w:szCs w:val="32"/>
          <w:rtl/>
          <w:lang w:bidi="ar-MA"/>
        </w:rPr>
        <w:t>م</w:t>
      </w:r>
      <w:r w:rsidRPr="005E1F1F">
        <w:rPr>
          <w:rFonts w:ascii="Traditional Arabic" w:hAnsi="Traditional Arabic" w:cs="Traditional Arabic"/>
          <w:sz w:val="32"/>
          <w:szCs w:val="32"/>
          <w:rtl/>
          <w:lang w:bidi="ar-MA"/>
        </w:rPr>
        <w:t xml:space="preserve"> لحلّها. ومع توالي الأيام "عمل  المستعمر</w:t>
      </w:r>
      <w:r w:rsidRPr="005E1F1F">
        <w:rPr>
          <w:rFonts w:ascii="Traditional Arabic" w:hAnsi="Traditional Arabic" w:cs="Traditional Arabic" w:hint="cs"/>
          <w:sz w:val="32"/>
          <w:szCs w:val="32"/>
          <w:rtl/>
          <w:lang w:bidi="ar-MA"/>
        </w:rPr>
        <w:t>ون</w:t>
      </w:r>
      <w:r w:rsidRPr="005E1F1F">
        <w:rPr>
          <w:rFonts w:ascii="Traditional Arabic" w:hAnsi="Traditional Arabic" w:cs="Traditional Arabic"/>
          <w:sz w:val="32"/>
          <w:szCs w:val="32"/>
          <w:rtl/>
          <w:lang w:bidi="ar-MA"/>
        </w:rPr>
        <w:t xml:space="preserve"> على تعميق  استعمال سياسة "فرّق تسد" بين النيجيريين حفاظا على سلطتهم،كما استغل</w:t>
      </w:r>
      <w:r w:rsidRPr="005E1F1F">
        <w:rPr>
          <w:rFonts w:ascii="Traditional Arabic" w:hAnsi="Traditional Arabic" w:cs="Traditional Arabic" w:hint="cs"/>
          <w:sz w:val="32"/>
          <w:szCs w:val="32"/>
          <w:rtl/>
          <w:lang w:bidi="ar-MA"/>
        </w:rPr>
        <w:t>وا</w:t>
      </w:r>
      <w:r w:rsidRPr="005E1F1F">
        <w:rPr>
          <w:rFonts w:ascii="Traditional Arabic" w:hAnsi="Traditional Arabic" w:cs="Traditional Arabic"/>
          <w:sz w:val="32"/>
          <w:szCs w:val="32"/>
          <w:rtl/>
          <w:lang w:bidi="ar-MA"/>
        </w:rPr>
        <w:t xml:space="preserve"> كلّ الفرص المتاحة لديهم لإقناع النيجيريين بأنه لايمكن أن يجمعهم مصير مشترك،</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لاختلافهم تاريخيا وثقافيا،</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ولذلك فإن مهمة المستعمر ليس احتلال البلاد،</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بل</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هو</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تأمين حقوق كلّ قبيلة على حدة،</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والحفاظ على هُويتها،</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واستقلالها،</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 xml:space="preserve">ومراعاة شكل </w:t>
      </w:r>
      <w:r w:rsidRPr="005E1F1F">
        <w:rPr>
          <w:rFonts w:ascii="Traditional Arabic" w:hAnsi="Traditional Arabic" w:cs="Traditional Arabic"/>
          <w:sz w:val="32"/>
          <w:szCs w:val="32"/>
          <w:rtl/>
          <w:lang w:bidi="ar-MA"/>
        </w:rPr>
        <w:lastRenderedPageBreak/>
        <w:t>الحكومة التي تختارها المتمثلة في المؤسسات السياسية</w:t>
      </w:r>
      <w:r w:rsidRPr="005E1F1F">
        <w:rPr>
          <w:rFonts w:ascii="Traditional Arabic" w:hAnsi="Traditional Arabic" w:cs="Traditional Arabic" w:hint="cs"/>
          <w:sz w:val="32"/>
          <w:szCs w:val="32"/>
          <w:rtl/>
          <w:lang w:bidi="ar-MA"/>
        </w:rPr>
        <w:t xml:space="preserve"> </w:t>
      </w:r>
      <w:r w:rsidRPr="005E1F1F">
        <w:rPr>
          <w:rFonts w:ascii="Traditional Arabic" w:hAnsi="Traditional Arabic" w:cs="Traditional Arabic"/>
          <w:sz w:val="32"/>
          <w:szCs w:val="32"/>
          <w:rtl/>
          <w:lang w:bidi="ar-MA"/>
        </w:rPr>
        <w:t>والاجتماعية النابعة عن تاريخ كلّ قبيلة على حدة"</w:t>
      </w:r>
      <w:r w:rsidRPr="005E1F1F">
        <w:rPr>
          <w:rFonts w:ascii="Traditional Arabic" w:hAnsi="Traditional Arabic" w:cs="Traditional Arabic" w:hint="cs"/>
          <w:sz w:val="32"/>
          <w:szCs w:val="32"/>
          <w:rtl/>
          <w:lang w:bidi="ar-MA"/>
        </w:rPr>
        <w:t xml:space="preserve">    </w:t>
      </w:r>
      <w:r>
        <w:rPr>
          <w:rFonts w:ascii="Traditional Arabic" w:hAnsi="Traditional Arabic" w:cs="Traditional Arabic" w:hint="cs"/>
          <w:sz w:val="32"/>
          <w:szCs w:val="32"/>
          <w:rtl/>
          <w:lang w:bidi="ar-MA"/>
        </w:rPr>
        <w:t>(</w:t>
      </w:r>
      <w:r w:rsidR="002B6513">
        <w:rPr>
          <w:rFonts w:ascii="Traditional Arabic" w:hAnsi="Traditional Arabic" w:cs="Traditional Arabic" w:hint="cs"/>
          <w:sz w:val="32"/>
          <w:szCs w:val="32"/>
          <w:rtl/>
          <w:lang w:bidi="ar-MA"/>
        </w:rPr>
        <w:t>14</w:t>
      </w:r>
      <w:r>
        <w:rPr>
          <w:rFonts w:ascii="Traditional Arabic" w:hAnsi="Traditional Arabic" w:cs="Traditional Arabic" w:hint="cs"/>
          <w:sz w:val="32"/>
          <w:szCs w:val="32"/>
          <w:rtl/>
          <w:lang w:bidi="ar-MA"/>
        </w:rPr>
        <w:t>)</w:t>
      </w:r>
      <w:r w:rsidRPr="005E1F1F">
        <w:rPr>
          <w:rFonts w:ascii="Traditional Arabic" w:hAnsi="Traditional Arabic" w:cs="Traditional Arabic" w:hint="cs"/>
          <w:sz w:val="32"/>
          <w:szCs w:val="32"/>
          <w:rtl/>
          <w:lang w:bidi="ar-MA"/>
        </w:rPr>
        <w:t xml:space="preserve">     </w:t>
      </w:r>
    </w:p>
    <w:p w:rsidR="007F73B9" w:rsidRPr="00CE5717" w:rsidRDefault="00CE5717" w:rsidP="00CE5717">
      <w:pPr>
        <w:bidi/>
        <w:jc w:val="both"/>
        <w:rPr>
          <w:rFonts w:ascii="Traditional Arabic" w:hAnsi="Traditional Arabic" w:cs="Traditional Arabic"/>
          <w:sz w:val="32"/>
          <w:szCs w:val="32"/>
          <w:rtl/>
          <w:lang w:bidi="ar-MA"/>
        </w:rPr>
      </w:pPr>
      <w:r>
        <w:rPr>
          <w:rFonts w:ascii="Traditional Arabic" w:hAnsi="Traditional Arabic" w:cs="Traditional Arabic" w:hint="cs"/>
          <w:sz w:val="32"/>
          <w:szCs w:val="32"/>
          <w:rtl/>
          <w:lang w:bidi="ar-MA"/>
        </w:rPr>
        <w:t xml:space="preserve">    </w:t>
      </w:r>
      <w:r w:rsidR="000A2EB5">
        <w:rPr>
          <w:rFonts w:ascii="Traditional Arabic" w:hAnsi="Traditional Arabic" w:cs="Traditional Arabic" w:hint="cs"/>
          <w:b/>
          <w:bCs/>
          <w:sz w:val="36"/>
          <w:szCs w:val="36"/>
          <w:rtl/>
          <w:lang w:bidi="ar-MA"/>
        </w:rPr>
        <w:t xml:space="preserve">السبب الثاني: </w:t>
      </w:r>
      <w:r w:rsidR="007F73B9" w:rsidRPr="00D45225">
        <w:rPr>
          <w:rFonts w:ascii="Traditional Arabic" w:hAnsi="Traditional Arabic" w:cs="Traditional Arabic" w:hint="cs"/>
          <w:b/>
          <w:bCs/>
          <w:sz w:val="36"/>
          <w:szCs w:val="36"/>
          <w:rtl/>
        </w:rPr>
        <w:t>سياسة جيل الاستقلال ودورها في تكريس الأزمات القبلية والدينية:</w:t>
      </w:r>
    </w:p>
    <w:p w:rsidR="007F73B9" w:rsidRPr="00606947" w:rsidRDefault="007F73B9" w:rsidP="00CE5717">
      <w:pPr>
        <w:bidi/>
        <w:jc w:val="both"/>
        <w:rPr>
          <w:rFonts w:ascii="Traditional Arabic" w:hAnsi="Traditional Arabic" w:cs="Traditional Arabic"/>
          <w:sz w:val="36"/>
          <w:szCs w:val="36"/>
        </w:rPr>
      </w:pPr>
      <w:r w:rsidRPr="00E644E4">
        <w:rPr>
          <w:rFonts w:ascii="Traditional Arabic" w:hAnsi="Traditional Arabic" w:cs="Traditional Arabic"/>
          <w:sz w:val="32"/>
          <w:szCs w:val="32"/>
          <w:rtl/>
          <w:lang w:bidi="ar-MA"/>
        </w:rPr>
        <w:t xml:space="preserve">بعد رحيل الاستعمار، وقيام دولة مستقلة حديثة شعارها </w:t>
      </w:r>
      <w:r w:rsidRPr="00E644E4">
        <w:rPr>
          <w:rFonts w:ascii="Traditional Arabic" w:hAnsi="Traditional Arabic" w:cs="Traditional Arabic" w:hint="cs"/>
          <w:sz w:val="32"/>
          <w:szCs w:val="32"/>
          <w:rtl/>
          <w:lang w:bidi="ar-MA"/>
        </w:rPr>
        <w:t>"</w:t>
      </w:r>
      <w:r w:rsidRPr="00E644E4">
        <w:rPr>
          <w:rFonts w:ascii="Traditional Arabic" w:hAnsi="Traditional Arabic" w:cs="Traditional Arabic"/>
          <w:sz w:val="32"/>
          <w:szCs w:val="32"/>
          <w:rtl/>
          <w:lang w:bidi="ar-MA"/>
        </w:rPr>
        <w:t>المواطنة</w:t>
      </w:r>
      <w:r w:rsidRPr="00E644E4">
        <w:rPr>
          <w:rFonts w:ascii="Traditional Arabic" w:hAnsi="Traditional Arabic" w:cs="Traditional Arabic" w:hint="cs"/>
          <w:sz w:val="32"/>
          <w:szCs w:val="32"/>
          <w:rtl/>
          <w:lang w:bidi="ar-MA"/>
        </w:rPr>
        <w:t xml:space="preserve"> والمساواة</w:t>
      </w:r>
      <w:r w:rsidRPr="00E644E4">
        <w:rPr>
          <w:rFonts w:ascii="Traditional Arabic" w:hAnsi="Traditional Arabic" w:cs="Traditional Arabic"/>
          <w:sz w:val="32"/>
          <w:szCs w:val="32"/>
          <w:rtl/>
          <w:lang w:bidi="ar-MA"/>
        </w:rPr>
        <w:t>" لم يجد جيل الاستقلال بُد</w:t>
      </w:r>
      <w:r w:rsidRPr="00E644E4">
        <w:rPr>
          <w:rFonts w:ascii="Traditional Arabic" w:hAnsi="Traditional Arabic" w:cs="Traditional Arabic" w:hint="cs"/>
          <w:sz w:val="32"/>
          <w:szCs w:val="32"/>
          <w:rtl/>
          <w:lang w:bidi="ar-MA"/>
        </w:rPr>
        <w:t>ًّ</w:t>
      </w:r>
      <w:r w:rsidRPr="00E644E4">
        <w:rPr>
          <w:rFonts w:ascii="Traditional Arabic" w:hAnsi="Traditional Arabic" w:cs="Traditional Arabic"/>
          <w:sz w:val="32"/>
          <w:szCs w:val="32"/>
          <w:rtl/>
          <w:lang w:bidi="ar-MA"/>
        </w:rPr>
        <w:t>ا من توزيع مناصب الدولة الوليدة بشكل يلبّي رغبات ومطالب كلِّ قبيلة على حدة، كما سعى هذا الجيل</w:t>
      </w:r>
      <w:r>
        <w:rPr>
          <w:rFonts w:ascii="Traditional Arabic" w:hAnsi="Traditional Arabic" w:cs="Traditional Arabic"/>
          <w:sz w:val="32"/>
          <w:szCs w:val="32"/>
          <w:lang w:bidi="ar-MA"/>
        </w:rPr>
        <w:t xml:space="preserve"> </w:t>
      </w:r>
      <w:r>
        <w:rPr>
          <w:rFonts w:ascii="Traditional Arabic" w:hAnsi="Traditional Arabic" w:cs="Traditional Arabic" w:hint="cs"/>
          <w:sz w:val="32"/>
          <w:szCs w:val="32"/>
          <w:rtl/>
        </w:rPr>
        <w:t xml:space="preserve"> أيضا</w:t>
      </w:r>
      <w:r>
        <w:rPr>
          <w:rFonts w:ascii="Traditional Arabic" w:hAnsi="Traditional Arabic" w:cs="Traditional Arabic"/>
          <w:sz w:val="32"/>
          <w:szCs w:val="32"/>
          <w:rtl/>
          <w:lang w:bidi="ar-MA"/>
        </w:rPr>
        <w:t xml:space="preserve"> إلى  تكريس </w:t>
      </w:r>
      <w:r>
        <w:rPr>
          <w:rFonts w:ascii="Traditional Arabic" w:hAnsi="Traditional Arabic" w:cs="Traditional Arabic" w:hint="cs"/>
          <w:sz w:val="32"/>
          <w:szCs w:val="32"/>
          <w:rtl/>
          <w:lang w:bidi="ar-MA"/>
        </w:rPr>
        <w:t>سياسة</w:t>
      </w:r>
      <w:r w:rsidRPr="00E644E4">
        <w:rPr>
          <w:rFonts w:ascii="Traditional Arabic" w:hAnsi="Traditional Arabic" w:cs="Traditional Arabic"/>
          <w:sz w:val="32"/>
          <w:szCs w:val="32"/>
          <w:rtl/>
          <w:lang w:bidi="ar-MA"/>
        </w:rPr>
        <w:t xml:space="preserve"> "فرّق تسد"،</w:t>
      </w:r>
      <w:r>
        <w:rPr>
          <w:rFonts w:ascii="Traditional Arabic" w:hAnsi="Traditional Arabic" w:cs="Traditional Arabic" w:hint="cs"/>
          <w:sz w:val="32"/>
          <w:szCs w:val="32"/>
          <w:rtl/>
          <w:lang w:bidi="ar-MA"/>
        </w:rPr>
        <w:t xml:space="preserve"> </w:t>
      </w:r>
      <w:r>
        <w:rPr>
          <w:rFonts w:ascii="Traditional Arabic" w:hAnsi="Traditional Arabic" w:cs="Traditional Arabic"/>
          <w:sz w:val="32"/>
          <w:szCs w:val="32"/>
          <w:rtl/>
          <w:lang w:bidi="ar-MA"/>
        </w:rPr>
        <w:t xml:space="preserve">وذلك </w:t>
      </w:r>
      <w:r>
        <w:rPr>
          <w:rFonts w:ascii="Traditional Arabic" w:hAnsi="Traditional Arabic" w:cs="Traditional Arabic" w:hint="cs"/>
          <w:sz w:val="32"/>
          <w:szCs w:val="32"/>
          <w:rtl/>
          <w:lang w:bidi="ar-MA"/>
        </w:rPr>
        <w:t xml:space="preserve">من خلال </w:t>
      </w:r>
      <w:r w:rsidRPr="00E644E4">
        <w:rPr>
          <w:rFonts w:ascii="Traditional Arabic" w:hAnsi="Traditional Arabic" w:cs="Traditional Arabic"/>
          <w:sz w:val="32"/>
          <w:szCs w:val="32"/>
          <w:rtl/>
          <w:lang w:bidi="ar-MA"/>
        </w:rPr>
        <w:t>غرس المزيد من الولاء القبلي والديني والدفاع بكل الوسائل عنهما، بدلا من تنمية الشعور الوطني لدى النشء- بجانب الشعور الديني والقبلي- الذي يُعد ركيزة من ركائز الدولة الحديثة، وبالتالي فَقَدَتِ الدّولةُ الوليدةُ أبناء م</w:t>
      </w:r>
      <w:r w:rsidRPr="00E644E4">
        <w:rPr>
          <w:rFonts w:ascii="Traditional Arabic" w:hAnsi="Traditional Arabic" w:cs="Traditional Arabic" w:hint="cs"/>
          <w:sz w:val="32"/>
          <w:szCs w:val="32"/>
          <w:rtl/>
          <w:lang w:bidi="ar-MA"/>
        </w:rPr>
        <w:t>ُ</w:t>
      </w:r>
      <w:r w:rsidRPr="00E644E4">
        <w:rPr>
          <w:rFonts w:ascii="Traditional Arabic" w:hAnsi="Traditional Arabic" w:cs="Traditional Arabic"/>
          <w:sz w:val="32"/>
          <w:szCs w:val="32"/>
          <w:rtl/>
          <w:lang w:bidi="ar-MA"/>
        </w:rPr>
        <w:t>والين ومخلصين لها ولمصالحها</w:t>
      </w:r>
      <w:r>
        <w:rPr>
          <w:rFonts w:ascii="Traditional Arabic" w:hAnsi="Traditional Arabic" w:cs="Traditional Arabic"/>
          <w:sz w:val="32"/>
          <w:szCs w:val="32"/>
          <w:rtl/>
          <w:lang w:bidi="ar-MA"/>
        </w:rPr>
        <w:t xml:space="preserve"> إذا تعارض ذلك مع مصالح القبيلة</w:t>
      </w:r>
      <w:r>
        <w:rPr>
          <w:rFonts w:ascii="Traditional Arabic" w:hAnsi="Traditional Arabic" w:cs="Traditional Arabic" w:hint="cs"/>
          <w:sz w:val="32"/>
          <w:szCs w:val="32"/>
          <w:rtl/>
          <w:lang w:bidi="ar-MA"/>
        </w:rPr>
        <w:t>. ولعل لنمط السياسة التي اتبعوها أيضا دورا في ذلك، حيث أُسست الأحزاب السياسية على أساس  المنظقة،</w:t>
      </w:r>
      <w:r w:rsidR="00CE5717">
        <w:rPr>
          <w:rFonts w:ascii="Traditional Arabic" w:hAnsi="Traditional Arabic" w:cs="Traditional Arabic" w:hint="cs"/>
          <w:sz w:val="32"/>
          <w:szCs w:val="32"/>
          <w:rtl/>
          <w:lang w:bidi="ar-MA"/>
        </w:rPr>
        <w:t xml:space="preserve"> بحيث أنشئ حزب سياسي، </w:t>
      </w:r>
      <w:r>
        <w:rPr>
          <w:rFonts w:ascii="Traditional Arabic" w:hAnsi="Traditional Arabic" w:cs="Traditional Arabic" w:hint="cs"/>
          <w:sz w:val="32"/>
          <w:szCs w:val="32"/>
          <w:rtl/>
          <w:lang w:bidi="ar-MA"/>
        </w:rPr>
        <w:t>يعمل لصا</w:t>
      </w:r>
      <w:r w:rsidR="00CE5717">
        <w:rPr>
          <w:rFonts w:ascii="Traditional Arabic" w:hAnsi="Traditional Arabic" w:cs="Traditional Arabic" w:hint="cs"/>
          <w:sz w:val="32"/>
          <w:szCs w:val="32"/>
          <w:rtl/>
          <w:lang w:bidi="ar-MA"/>
        </w:rPr>
        <w:t xml:space="preserve">لح الشماليين فقط، وحزب آخر يعمل لصالح اليوروبا، </w:t>
      </w:r>
      <w:r>
        <w:rPr>
          <w:rFonts w:ascii="Traditional Arabic" w:hAnsi="Traditional Arabic" w:cs="Traditional Arabic" w:hint="cs"/>
          <w:sz w:val="32"/>
          <w:szCs w:val="32"/>
          <w:rtl/>
          <w:lang w:bidi="ar-MA"/>
        </w:rPr>
        <w:t>وحزب آخر يعمل لصالح قبيلة إيبو. وكل هذه الأحزاب تستغل المشاعر القبلية والدينية والإقليمية ا</w:t>
      </w:r>
      <w:r w:rsidR="00CE5717">
        <w:rPr>
          <w:rFonts w:ascii="Traditional Arabic" w:hAnsi="Traditional Arabic" w:cs="Traditional Arabic" w:hint="cs"/>
          <w:sz w:val="32"/>
          <w:szCs w:val="32"/>
          <w:rtl/>
          <w:lang w:bidi="ar-MA"/>
        </w:rPr>
        <w:t xml:space="preserve">لخاصة بها لاستقطاب الناس لدرجة كاد أن </w:t>
      </w:r>
      <w:r>
        <w:rPr>
          <w:rFonts w:ascii="Traditional Arabic" w:hAnsi="Traditional Arabic" w:cs="Traditional Arabic" w:hint="cs"/>
          <w:sz w:val="32"/>
          <w:szCs w:val="32"/>
          <w:rtl/>
          <w:lang w:bidi="ar-MA"/>
        </w:rPr>
        <w:t>يكون كل إقليم عبارة عن دولة لها أهدافها الخاصة</w:t>
      </w:r>
      <w:r w:rsidR="00CE5717">
        <w:rPr>
          <w:rFonts w:ascii="Traditional Arabic" w:hAnsi="Traditional Arabic" w:cs="Traditional Arabic" w:hint="cs"/>
          <w:sz w:val="32"/>
          <w:szCs w:val="32"/>
          <w:rtl/>
          <w:lang w:bidi="ar-MA"/>
        </w:rPr>
        <w:t>.</w:t>
      </w:r>
      <w:r w:rsidRPr="0091456C">
        <w:rPr>
          <w:rFonts w:ascii="Traditional Arabic" w:hAnsi="Traditional Arabic" w:cs="Traditional Arabic" w:hint="cs"/>
          <w:sz w:val="36"/>
          <w:szCs w:val="36"/>
          <w:rtl/>
        </w:rPr>
        <w:t xml:space="preserve"> </w:t>
      </w:r>
      <w:r>
        <w:rPr>
          <w:rFonts w:ascii="Traditional Arabic" w:hAnsi="Traditional Arabic" w:cs="Traditional Arabic" w:hint="cs"/>
          <w:sz w:val="32"/>
          <w:szCs w:val="32"/>
          <w:rtl/>
          <w:lang w:bidi="ar-MA"/>
        </w:rPr>
        <w:t>وقد عبر عن ذلك خير تعبير</w:t>
      </w:r>
      <w:r w:rsidRPr="009D7DC6">
        <w:rPr>
          <w:rFonts w:ascii="Traditional Arabic" w:eastAsia="Times New Roman" w:hAnsi="Traditional Arabic" w:cs="Traditional Arabic"/>
          <w:sz w:val="36"/>
          <w:szCs w:val="36"/>
          <w:rtl/>
        </w:rPr>
        <w:t xml:space="preserve"> </w:t>
      </w:r>
      <w:r w:rsidR="00CE5717">
        <w:rPr>
          <w:rFonts w:ascii="Traditional Arabic" w:eastAsia="Times New Roman" w:hAnsi="Traditional Arabic" w:cs="Traditional Arabic" w:hint="cs"/>
          <w:sz w:val="36"/>
          <w:szCs w:val="36"/>
          <w:rtl/>
        </w:rPr>
        <w:t xml:space="preserve">أول  رئيس </w:t>
      </w:r>
      <w:r w:rsidR="00CE5717" w:rsidRPr="00362384">
        <w:rPr>
          <w:rFonts w:ascii="Traditional Arabic" w:eastAsia="Times New Roman" w:hAnsi="Traditional Arabic" w:cs="Traditional Arabic"/>
          <w:sz w:val="36"/>
          <w:szCs w:val="36"/>
          <w:rtl/>
        </w:rPr>
        <w:t>الوزراء</w:t>
      </w:r>
      <w:r w:rsidR="00CE5717" w:rsidRPr="009D7DC6">
        <w:rPr>
          <w:rFonts w:ascii="Traditional Arabic" w:eastAsia="Times New Roman" w:hAnsi="Traditional Arabic" w:cs="Traditional Arabic"/>
          <w:sz w:val="36"/>
          <w:szCs w:val="36"/>
          <w:rtl/>
        </w:rPr>
        <w:t xml:space="preserve"> </w:t>
      </w:r>
      <w:r w:rsidR="00CE5717">
        <w:rPr>
          <w:rFonts w:ascii="Traditional Arabic" w:eastAsia="Times New Roman" w:hAnsi="Traditional Arabic" w:cs="Traditional Arabic"/>
          <w:sz w:val="36"/>
          <w:szCs w:val="36"/>
          <w:rtl/>
        </w:rPr>
        <w:t>في نيجيريا الاتحادية أبو</w:t>
      </w:r>
      <w:r w:rsidRPr="00362384">
        <w:rPr>
          <w:rFonts w:ascii="Traditional Arabic" w:eastAsia="Times New Roman" w:hAnsi="Traditional Arabic" w:cs="Traditional Arabic"/>
          <w:sz w:val="36"/>
          <w:szCs w:val="36"/>
          <w:rtl/>
        </w:rPr>
        <w:t>بكر</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تافاوا</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باليوا</w:t>
      </w:r>
      <w:r>
        <w:rPr>
          <w:rFonts w:ascii="Traditional Arabic" w:eastAsia="Times New Roman" w:hAnsi="Traditional Arabic" w:cs="Traditional Arabic" w:hint="cs"/>
          <w:sz w:val="36"/>
          <w:szCs w:val="36"/>
          <w:rtl/>
        </w:rPr>
        <w:t xml:space="preserve"> ، </w:t>
      </w:r>
      <w:r w:rsidRPr="00362384">
        <w:rPr>
          <w:rFonts w:ascii="Traditional Arabic" w:eastAsia="Times New Roman" w:hAnsi="Traditional Arabic" w:cs="Traditional Arabic"/>
          <w:sz w:val="36"/>
          <w:szCs w:val="36"/>
          <w:rtl/>
        </w:rPr>
        <w:t>في العام 1948 قائلا:</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كانت</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 xml:space="preserve">الحكومة البريطانية </w:t>
      </w:r>
      <w:r w:rsidRPr="009D7DC6">
        <w:rPr>
          <w:rFonts w:ascii="Traditional Arabic" w:eastAsia="Times New Roman" w:hAnsi="Traditional Arabic" w:cs="Traditional Arabic"/>
          <w:sz w:val="36"/>
          <w:szCs w:val="36"/>
          <w:rtl/>
        </w:rPr>
        <w:t xml:space="preserve">منذ </w:t>
      </w:r>
      <w:r w:rsidRPr="00362384">
        <w:rPr>
          <w:rFonts w:ascii="Traditional Arabic" w:eastAsia="Times New Roman" w:hAnsi="Traditional Arabic" w:cs="Traditional Arabic"/>
          <w:sz w:val="36"/>
          <w:szCs w:val="36"/>
          <w:rtl/>
        </w:rPr>
        <w:t>ال</w:t>
      </w:r>
      <w:r w:rsidRPr="009D7DC6">
        <w:rPr>
          <w:rFonts w:ascii="Traditional Arabic" w:eastAsia="Times New Roman" w:hAnsi="Traditional Arabic" w:cs="Traditional Arabic"/>
          <w:sz w:val="36"/>
          <w:szCs w:val="36"/>
          <w:rtl/>
        </w:rPr>
        <w:t xml:space="preserve">عام 1914 </w:t>
      </w:r>
      <w:r w:rsidRPr="00362384">
        <w:rPr>
          <w:rFonts w:ascii="Traditional Arabic" w:eastAsia="Times New Roman" w:hAnsi="Traditional Arabic" w:cs="Traditional Arabic"/>
          <w:sz w:val="36"/>
          <w:szCs w:val="36"/>
          <w:rtl/>
        </w:rPr>
        <w:t>تحاول جاهدة أن تجعل</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نيجيريا</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بلدا واحدا</w:t>
      </w:r>
      <w:r w:rsidRPr="009D7DC6">
        <w:rPr>
          <w:rFonts w:ascii="Traditional Arabic" w:eastAsia="Times New Roman" w:hAnsi="Traditional Arabic" w:cs="Traditional Arabic"/>
          <w:sz w:val="36"/>
          <w:szCs w:val="36"/>
          <w:rtl/>
        </w:rPr>
        <w:t xml:space="preserve">، ولكن </w:t>
      </w:r>
      <w:r w:rsidRPr="00362384">
        <w:rPr>
          <w:rFonts w:ascii="Traditional Arabic" w:eastAsia="Times New Roman" w:hAnsi="Traditional Arabic" w:cs="Traditional Arabic"/>
          <w:sz w:val="36"/>
          <w:szCs w:val="36"/>
          <w:rtl/>
        </w:rPr>
        <w:t xml:space="preserve"> النيجيريين</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أنفسهم</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يحس</w:t>
      </w:r>
      <w:r>
        <w:rPr>
          <w:rFonts w:ascii="Traditional Arabic" w:eastAsia="Times New Roman" w:hAnsi="Traditional Arabic" w:cs="Traditional Arabic" w:hint="cs"/>
          <w:sz w:val="36"/>
          <w:szCs w:val="36"/>
          <w:rtl/>
        </w:rPr>
        <w:t>ّ</w:t>
      </w:r>
      <w:r w:rsidRPr="00362384">
        <w:rPr>
          <w:rFonts w:ascii="Traditional Arabic" w:eastAsia="Times New Roman" w:hAnsi="Traditional Arabic" w:cs="Traditional Arabic"/>
          <w:sz w:val="36"/>
          <w:szCs w:val="36"/>
          <w:rtl/>
        </w:rPr>
        <w:t>ون بأنهم</w:t>
      </w:r>
      <w:r>
        <w:rPr>
          <w:rFonts w:ascii="Traditional Arabic" w:eastAsia="Times New Roman" w:hAnsi="Traditional Arabic" w:cs="Traditional Arabic" w:hint="cs"/>
          <w:sz w:val="36"/>
          <w:szCs w:val="36"/>
          <w:rtl/>
        </w:rPr>
        <w:t>-</w:t>
      </w:r>
      <w:r w:rsidRPr="00362384">
        <w:rPr>
          <w:rFonts w:ascii="Traditional Arabic" w:eastAsia="Times New Roman" w:hAnsi="Traditional Arabic" w:cs="Traditional Arabic"/>
          <w:sz w:val="36"/>
          <w:szCs w:val="36"/>
          <w:rtl/>
        </w:rPr>
        <w:t xml:space="preserve"> تاريخيا</w:t>
      </w:r>
      <w:r>
        <w:rPr>
          <w:rFonts w:ascii="Traditional Arabic" w:eastAsia="Times New Roman" w:hAnsi="Traditional Arabic" w:cs="Traditional Arabic" w:hint="cs"/>
          <w:sz w:val="36"/>
          <w:szCs w:val="36"/>
          <w:rtl/>
        </w:rPr>
        <w:t>-</w:t>
      </w:r>
      <w:r w:rsidRPr="00362384">
        <w:rPr>
          <w:rFonts w:ascii="Traditional Arabic" w:eastAsia="Times New Roman" w:hAnsi="Traditional Arabic" w:cs="Traditional Arabic"/>
          <w:sz w:val="36"/>
          <w:szCs w:val="36"/>
          <w:rtl/>
        </w:rPr>
        <w:t xml:space="preserve"> مختلفون</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في خلفياتهم،</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ومعتقداتهم الدينية،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وعاداتهم</w:t>
      </w:r>
      <w:r>
        <w:rPr>
          <w:rFonts w:ascii="Traditional Arabic" w:eastAsia="Times New Roman" w:hAnsi="Traditional Arabic" w:cs="Traditional Arabic" w:hint="cs"/>
          <w:sz w:val="36"/>
          <w:szCs w:val="36"/>
          <w:rtl/>
        </w:rPr>
        <w:t>،</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 xml:space="preserve">وبالتالي فإنهم لايظهرون أي استعداد للوحدة.. إن </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الوحدة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النيجيرية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ليست سوى</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اختراع</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بريطاني"</w:t>
      </w:r>
      <w:r w:rsidR="00CE5717">
        <w:rPr>
          <w:rFonts w:ascii="Traditional Arabic" w:eastAsia="Times New Roman" w:hAnsi="Traditional Arabic" w:cs="Traditional Arabic" w:hint="cs"/>
          <w:sz w:val="36"/>
          <w:szCs w:val="36"/>
          <w:rtl/>
        </w:rPr>
        <w:t>(15)</w:t>
      </w:r>
      <w:r>
        <w:rPr>
          <w:rFonts w:ascii="Traditional Arabic" w:eastAsia="Times New Roman" w:hAnsi="Traditional Arabic" w:cs="Traditional Arabic" w:hint="cs"/>
          <w:sz w:val="36"/>
          <w:szCs w:val="36"/>
          <w:rtl/>
        </w:rPr>
        <w:t>. أما</w:t>
      </w:r>
      <w:r w:rsidRPr="00362384">
        <w:rPr>
          <w:rFonts w:ascii="Traditional Arabic" w:eastAsia="Times New Roman" w:hAnsi="Traditional Arabic" w:cs="Traditional Arabic"/>
          <w:sz w:val="36"/>
          <w:szCs w:val="36"/>
          <w:rtl/>
        </w:rPr>
        <w:t xml:space="preserve"> </w:t>
      </w:r>
      <w:r w:rsidRPr="009D7DC6">
        <w:rPr>
          <w:rFonts w:ascii="Traditional Arabic" w:eastAsia="Times New Roman" w:hAnsi="Traditional Arabic" w:cs="Traditional Arabic"/>
          <w:sz w:val="36"/>
          <w:szCs w:val="36"/>
          <w:rtl/>
        </w:rPr>
        <w:t xml:space="preserve">زعيم </w:t>
      </w:r>
      <w:r w:rsidRPr="00362384">
        <w:rPr>
          <w:rFonts w:ascii="Traditional Arabic" w:eastAsia="Times New Roman" w:hAnsi="Traditional Arabic" w:cs="Traditional Arabic"/>
          <w:sz w:val="36"/>
          <w:szCs w:val="36"/>
          <w:rtl/>
        </w:rPr>
        <w:t>اليوروبا</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أوبافيمي</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أوولوو</w:t>
      </w:r>
      <w:r w:rsidRPr="009D7DC6">
        <w:rPr>
          <w:rFonts w:ascii="Traditional Arabic" w:eastAsia="Times New Roman" w:hAnsi="Traditional Arabic" w:cs="Traditional Arabic"/>
          <w:sz w:val="36"/>
          <w:szCs w:val="36"/>
          <w:rtl/>
        </w:rPr>
        <w:t xml:space="preserve">، </w:t>
      </w:r>
      <w:r>
        <w:rPr>
          <w:rFonts w:ascii="Traditional Arabic" w:eastAsia="Times New Roman" w:hAnsi="Traditional Arabic" w:cs="Traditional Arabic" w:hint="cs"/>
          <w:sz w:val="36"/>
          <w:szCs w:val="36"/>
          <w:rtl/>
        </w:rPr>
        <w:t xml:space="preserve">ذلك الرجل </w:t>
      </w:r>
      <w:r w:rsidRPr="00362384">
        <w:rPr>
          <w:rFonts w:ascii="Traditional Arabic" w:eastAsia="Times New Roman" w:hAnsi="Traditional Arabic" w:cs="Traditional Arabic"/>
          <w:sz w:val="36"/>
          <w:szCs w:val="36"/>
          <w:rtl/>
        </w:rPr>
        <w:t>الذي هيمن على</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الساحة السياسة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 xml:space="preserve">في </w:t>
      </w:r>
      <w:r>
        <w:rPr>
          <w:rFonts w:ascii="Traditional Arabic" w:eastAsia="Times New Roman" w:hAnsi="Traditional Arabic" w:cs="Traditional Arabic" w:hint="cs"/>
          <w:sz w:val="36"/>
          <w:szCs w:val="36"/>
          <w:rtl/>
        </w:rPr>
        <w:t xml:space="preserve">جنوب </w:t>
      </w:r>
      <w:r w:rsidRPr="00362384">
        <w:rPr>
          <w:rFonts w:ascii="Traditional Arabic" w:eastAsia="Times New Roman" w:hAnsi="Traditional Arabic" w:cs="Traditional Arabic"/>
          <w:sz w:val="36"/>
          <w:szCs w:val="36"/>
          <w:rtl/>
        </w:rPr>
        <w:t>غرب نيجيريا</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لأكثر</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من ثلاث</w:t>
      </w:r>
      <w:r>
        <w:rPr>
          <w:rFonts w:ascii="Traditional Arabic" w:eastAsia="Times New Roman" w:hAnsi="Traditional Arabic" w:cs="Traditional Arabic"/>
          <w:sz w:val="36"/>
          <w:szCs w:val="36"/>
          <w:rtl/>
        </w:rPr>
        <w:t>ة عقود،</w:t>
      </w:r>
      <w:r>
        <w:rPr>
          <w:rFonts w:ascii="Traditional Arabic" w:eastAsia="Times New Roman" w:hAnsi="Traditional Arabic" w:cs="Traditional Arabic" w:hint="cs"/>
          <w:sz w:val="36"/>
          <w:szCs w:val="36"/>
          <w:rtl/>
        </w:rPr>
        <w:t xml:space="preserve"> ف</w:t>
      </w:r>
      <w:r w:rsidRPr="00362384">
        <w:rPr>
          <w:rFonts w:ascii="Traditional Arabic" w:eastAsia="Times New Roman" w:hAnsi="Traditional Arabic" w:cs="Traditional Arabic"/>
          <w:sz w:val="36"/>
          <w:szCs w:val="36"/>
          <w:rtl/>
        </w:rPr>
        <w:t>يقول</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 xml:space="preserve">"إن </w:t>
      </w:r>
      <w:r w:rsidRPr="009D7DC6">
        <w:rPr>
          <w:rFonts w:ascii="Traditional Arabic" w:eastAsia="Times New Roman" w:hAnsi="Traditional Arabic" w:cs="Traditional Arabic"/>
          <w:sz w:val="36"/>
          <w:szCs w:val="36"/>
          <w:rtl/>
        </w:rPr>
        <w:t xml:space="preserve">نيجيريا </w:t>
      </w:r>
      <w:r w:rsidRPr="00362384">
        <w:rPr>
          <w:rFonts w:ascii="Traditional Arabic" w:eastAsia="Times New Roman" w:hAnsi="Traditional Arabic" w:cs="Traditional Arabic"/>
          <w:sz w:val="36"/>
          <w:szCs w:val="36"/>
          <w:rtl/>
        </w:rPr>
        <w:t>ليست دولة، بل هي مجرد تعبير</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جغرافي، لأنه لا يوجد  هناك "نيجيريو</w:t>
      </w:r>
      <w:r w:rsidRPr="009D7DC6">
        <w:rPr>
          <w:rFonts w:ascii="Traditional Arabic" w:eastAsia="Times New Roman" w:hAnsi="Traditional Arabic" w:cs="Traditional Arabic"/>
          <w:sz w:val="36"/>
          <w:szCs w:val="36"/>
          <w:rtl/>
        </w:rPr>
        <w:t xml:space="preserve">ن" </w:t>
      </w:r>
      <w:r w:rsidRPr="00362384">
        <w:rPr>
          <w:rFonts w:ascii="Traditional Arabic" w:eastAsia="Times New Roman" w:hAnsi="Traditional Arabic" w:cs="Traditional Arabic"/>
          <w:sz w:val="36"/>
          <w:szCs w:val="36"/>
          <w:rtl/>
        </w:rPr>
        <w:t>بنفس المعنى</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الموجود في</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 الإنجليز</w:t>
      </w:r>
      <w:r w:rsidRPr="009D7DC6">
        <w:rPr>
          <w:rFonts w:ascii="Traditional Arabic" w:eastAsia="Times New Roman" w:hAnsi="Traditional Arabic" w:cs="Traditional Arabic"/>
          <w:sz w:val="36"/>
          <w:szCs w:val="36"/>
          <w:rtl/>
        </w:rPr>
        <w:t>"،</w:t>
      </w:r>
      <w:r w:rsidRPr="00362384">
        <w:rPr>
          <w:rFonts w:ascii="Traditional Arabic" w:eastAsia="Times New Roman" w:hAnsi="Traditional Arabic" w:cs="Traditional Arabic"/>
          <w:sz w:val="36"/>
          <w:szCs w:val="36"/>
          <w:rtl/>
        </w:rPr>
        <w:t xml:space="preserve"> أو</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"ال</w:t>
      </w:r>
      <w:r w:rsidRPr="009D7DC6">
        <w:rPr>
          <w:rFonts w:ascii="Traditional Arabic" w:eastAsia="Times New Roman" w:hAnsi="Traditional Arabic" w:cs="Traditional Arabic"/>
          <w:sz w:val="36"/>
          <w:szCs w:val="36"/>
          <w:rtl/>
        </w:rPr>
        <w:t xml:space="preserve">ويلز"، </w:t>
      </w:r>
      <w:r w:rsidRPr="00362384">
        <w:rPr>
          <w:rFonts w:ascii="Traditional Arabic" w:eastAsia="Times New Roman" w:hAnsi="Traditional Arabic" w:cs="Traditional Arabic"/>
          <w:sz w:val="36"/>
          <w:szCs w:val="36"/>
          <w:rtl/>
        </w:rPr>
        <w:t>أو "الفرنسيون</w:t>
      </w:r>
      <w:r>
        <w:rPr>
          <w:rFonts w:ascii="Traditional Arabic" w:eastAsia="Times New Roman" w:hAnsi="Traditional Arabic" w:cs="Traditional Arabic"/>
          <w:sz w:val="36"/>
          <w:szCs w:val="36"/>
          <w:rtl/>
        </w:rPr>
        <w:t>"</w:t>
      </w:r>
      <w:r>
        <w:rPr>
          <w:rFonts w:ascii="Traditional Arabic" w:eastAsia="Times New Roman" w:hAnsi="Traditional Arabic" w:cs="Traditional Arabic" w:hint="cs"/>
          <w:sz w:val="36"/>
          <w:szCs w:val="36"/>
          <w:rtl/>
        </w:rPr>
        <w:t xml:space="preserve">، </w:t>
      </w:r>
      <w:r w:rsidRPr="00362384">
        <w:rPr>
          <w:rFonts w:ascii="Traditional Arabic" w:eastAsia="Times New Roman" w:hAnsi="Traditional Arabic" w:cs="Traditional Arabic"/>
          <w:sz w:val="36"/>
          <w:szCs w:val="36"/>
          <w:rtl/>
        </w:rPr>
        <w:t>بل إن كلمة "النيجيري</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هي</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مجرد</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تسمية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مميزة</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ت</w:t>
      </w:r>
      <w:r>
        <w:rPr>
          <w:rFonts w:ascii="Traditional Arabic" w:eastAsia="Times New Roman" w:hAnsi="Traditional Arabic" w:cs="Traditional Arabic" w:hint="cs"/>
          <w:sz w:val="36"/>
          <w:szCs w:val="36"/>
          <w:rtl/>
        </w:rPr>
        <w:t>ُ</w:t>
      </w:r>
      <w:r w:rsidRPr="00362384">
        <w:rPr>
          <w:rFonts w:ascii="Traditional Arabic" w:eastAsia="Times New Roman" w:hAnsi="Traditional Arabic" w:cs="Traditional Arabic"/>
          <w:sz w:val="36"/>
          <w:szCs w:val="36"/>
          <w:rtl/>
        </w:rPr>
        <w:t xml:space="preserve">ستعمل للتمييز </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بين أولئك الذين يعيشون</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داخل حدود</w:t>
      </w:r>
      <w:r w:rsidRPr="009D7DC6">
        <w:rPr>
          <w:rFonts w:ascii="Traditional Arabic" w:eastAsia="Times New Roman" w:hAnsi="Traditional Arabic" w:cs="Traditional Arabic"/>
          <w:sz w:val="36"/>
          <w:szCs w:val="36"/>
          <w:rtl/>
        </w:rPr>
        <w:t xml:space="preserve"> </w:t>
      </w:r>
      <w:r w:rsidRPr="00362384">
        <w:rPr>
          <w:rFonts w:ascii="Traditional Arabic" w:eastAsia="Times New Roman" w:hAnsi="Traditional Arabic" w:cs="Traditional Arabic"/>
          <w:sz w:val="36"/>
          <w:szCs w:val="36"/>
          <w:rtl/>
        </w:rPr>
        <w:t>نيجيريا</w:t>
      </w:r>
      <w:r w:rsidRPr="009D7DC6">
        <w:rPr>
          <w:rFonts w:ascii="Traditional Arabic" w:eastAsia="Times New Roman" w:hAnsi="Traditional Arabic" w:cs="Traditional Arabic"/>
          <w:sz w:val="36"/>
          <w:szCs w:val="36"/>
          <w:rtl/>
        </w:rPr>
        <w:t xml:space="preserve"> </w:t>
      </w:r>
      <w:r w:rsidRPr="004C1125">
        <w:rPr>
          <w:rFonts w:ascii="Traditional Arabic" w:eastAsia="Times New Roman" w:hAnsi="Traditional Arabic" w:cs="Traditional Arabic"/>
          <w:sz w:val="36"/>
          <w:szCs w:val="36"/>
          <w:rtl/>
        </w:rPr>
        <w:t>وأولئك الذين</w:t>
      </w:r>
      <w:r w:rsidRPr="004C1125">
        <w:rPr>
          <w:rFonts w:ascii="Traditional Arabic" w:eastAsia="Times New Roman" w:hAnsi="Traditional Arabic" w:cs="Traditional Arabic" w:hint="cs"/>
          <w:sz w:val="36"/>
          <w:szCs w:val="36"/>
          <w:rtl/>
        </w:rPr>
        <w:t xml:space="preserve"> لايعيشون فيها</w:t>
      </w:r>
      <w:r>
        <w:rPr>
          <w:rFonts w:ascii="Traditional Arabic" w:eastAsia="Times New Roman" w:hAnsi="Traditional Arabic" w:cs="Traditional Arabic" w:hint="cs"/>
          <w:b/>
          <w:bCs/>
          <w:sz w:val="36"/>
          <w:szCs w:val="36"/>
          <w:rtl/>
        </w:rPr>
        <w:t>"</w:t>
      </w:r>
      <w:r w:rsidR="00CE5717">
        <w:rPr>
          <w:rFonts w:ascii="Traditional Arabic" w:eastAsia="Times New Roman" w:hAnsi="Traditional Arabic" w:cs="Traditional Arabic" w:hint="cs"/>
          <w:b/>
          <w:bCs/>
          <w:sz w:val="36"/>
          <w:szCs w:val="36"/>
          <w:rtl/>
        </w:rPr>
        <w:t xml:space="preserve"> (16).</w:t>
      </w:r>
      <w:r>
        <w:rPr>
          <w:rFonts w:ascii="Traditional Arabic" w:eastAsia="Times New Roman" w:hAnsi="Traditional Arabic" w:cs="Traditional Arabic" w:hint="cs"/>
          <w:b/>
          <w:bCs/>
          <w:sz w:val="36"/>
          <w:szCs w:val="36"/>
          <w:rtl/>
        </w:rPr>
        <w:t xml:space="preserve"> </w:t>
      </w:r>
      <w:r>
        <w:rPr>
          <w:rFonts w:ascii="Traditional Arabic" w:eastAsia="Times New Roman" w:hAnsi="Traditional Arabic" w:cs="Traditional Arabic" w:hint="cs"/>
          <w:sz w:val="36"/>
          <w:szCs w:val="36"/>
          <w:rtl/>
        </w:rPr>
        <w:lastRenderedPageBreak/>
        <w:t xml:space="preserve">وغير بعيد عن هذا التصريح ما لاحظه رئيس الشمال سردونا حينما سافر إلى  لاغوس لأول مرة عام 1949 </w:t>
      </w:r>
      <w:r w:rsidR="00CE5717">
        <w:rPr>
          <w:rFonts w:ascii="Traditional Arabic" w:eastAsia="Times New Roman" w:hAnsi="Traditional Arabic" w:cs="Traditional Arabic" w:hint="cs"/>
          <w:sz w:val="36"/>
          <w:szCs w:val="36"/>
          <w:rtl/>
        </w:rPr>
        <w:t>"</w:t>
      </w:r>
      <w:r>
        <w:rPr>
          <w:rFonts w:ascii="Traditional Arabic" w:eastAsia="Times New Roman" w:hAnsi="Traditional Arabic" w:cs="Traditional Arabic" w:hint="cs"/>
          <w:sz w:val="36"/>
          <w:szCs w:val="36"/>
          <w:rtl/>
        </w:rPr>
        <w:t>بأن المكان كله غريب عنا لدرجة أننا وجدنا أن جماعة مناطق أخرى في نيجيريا ينتمون إلى عالم آخر مختلف عن عالمنا." (</w:t>
      </w:r>
      <w:r w:rsidR="00CE5717">
        <w:rPr>
          <w:rFonts w:ascii="Traditional Arabic" w:eastAsia="Times New Roman" w:hAnsi="Traditional Arabic" w:cs="Traditional Arabic" w:hint="cs"/>
          <w:sz w:val="36"/>
          <w:szCs w:val="36"/>
          <w:rtl/>
        </w:rPr>
        <w:t>17</w:t>
      </w:r>
      <w:r>
        <w:rPr>
          <w:rFonts w:ascii="Traditional Arabic" w:eastAsia="Times New Roman" w:hAnsi="Traditional Arabic" w:cs="Traditional Arabic" w:hint="cs"/>
          <w:sz w:val="36"/>
          <w:szCs w:val="36"/>
          <w:rtl/>
        </w:rPr>
        <w:t>)</w:t>
      </w:r>
    </w:p>
    <w:p w:rsidR="007F73B9" w:rsidRPr="00606947" w:rsidRDefault="000A2EB5" w:rsidP="007F73B9">
      <w:pPr>
        <w:bidi/>
        <w:jc w:val="both"/>
        <w:rPr>
          <w:rFonts w:ascii="Traditional Arabic" w:hAnsi="Traditional Arabic" w:cs="Traditional Arabic"/>
          <w:b/>
          <w:bCs/>
          <w:sz w:val="36"/>
          <w:szCs w:val="36"/>
          <w:rtl/>
        </w:rPr>
      </w:pPr>
      <w:r>
        <w:rPr>
          <w:rFonts w:ascii="Traditional Arabic" w:hAnsi="Traditional Arabic" w:cs="Traditional Arabic" w:hint="cs"/>
          <w:b/>
          <w:bCs/>
          <w:sz w:val="36"/>
          <w:szCs w:val="36"/>
          <w:rtl/>
        </w:rPr>
        <w:t>السبب الثالث</w:t>
      </w:r>
      <w:r w:rsidR="007F73B9" w:rsidRPr="00606947">
        <w:rPr>
          <w:rFonts w:ascii="Traditional Arabic" w:hAnsi="Traditional Arabic" w:cs="Traditional Arabic" w:hint="cs"/>
          <w:b/>
          <w:bCs/>
          <w:sz w:val="36"/>
          <w:szCs w:val="36"/>
          <w:rtl/>
        </w:rPr>
        <w:t>: عدم الالتزام ببناء عقول المواطنين على أساس الوطنية:</w:t>
      </w:r>
    </w:p>
    <w:p w:rsidR="007F73B9" w:rsidRPr="00606947" w:rsidRDefault="007F73B9" w:rsidP="007F73B9">
      <w:pPr>
        <w:pStyle w:val="ListParagraph"/>
        <w:numPr>
          <w:ilvl w:val="0"/>
          <w:numId w:val="4"/>
        </w:numPr>
        <w:bidi/>
        <w:jc w:val="both"/>
        <w:rPr>
          <w:rFonts w:ascii="Traditional Arabic" w:hAnsi="Traditional Arabic" w:cs="Traditional Arabic"/>
          <w:sz w:val="36"/>
          <w:szCs w:val="36"/>
          <w:rtl/>
        </w:rPr>
      </w:pPr>
      <w:r w:rsidRPr="00606947">
        <w:rPr>
          <w:rFonts w:ascii="Traditional Arabic" w:hAnsi="Traditional Arabic" w:cs="Traditional Arabic" w:hint="cs"/>
          <w:sz w:val="36"/>
          <w:szCs w:val="36"/>
          <w:rtl/>
        </w:rPr>
        <w:t xml:space="preserve">كانت مسؤولية بناء العقول فيما قبل الاستقلال على يد المبشرين المسيحيين بالدرجة الأولى، وعلى عاتق العلماء المسلمين بالدرجة الثانية، حيث توافرت أعداد كبيرة من المدارس االمسيحية التي بنيت تحت رعاية الكنائس. وأهداف هذه المدارس ومناهجها لاتخدم نيجيريا بقدر ما تخدم المبشرين فقط. وقد خرجت هذه المدارس أعداد غفيرة من نخبة المجتمع النيجيري. </w:t>
      </w:r>
      <w:r>
        <w:rPr>
          <w:rFonts w:ascii="Traditional Arabic" w:hAnsi="Traditional Arabic" w:cs="Traditional Arabic" w:hint="cs"/>
          <w:sz w:val="36"/>
          <w:szCs w:val="36"/>
          <w:rtl/>
        </w:rPr>
        <w:t>أما بعد الاستقلال فيبدو أن جهود المسؤولين النيجيريين تجاه غرس الوطنية في نفوس النشء محدود جدا، لايتماشى مع تحديات الدولة الوليدة.</w:t>
      </w:r>
    </w:p>
    <w:p w:rsidR="007F73B9" w:rsidRDefault="007F73B9" w:rsidP="007F73B9">
      <w:pPr>
        <w:pStyle w:val="ListParagraph"/>
        <w:numPr>
          <w:ilvl w:val="0"/>
          <w:numId w:val="4"/>
        </w:numPr>
        <w:bidi/>
        <w:jc w:val="both"/>
        <w:rPr>
          <w:rFonts w:ascii="Traditional Arabic" w:hAnsi="Traditional Arabic" w:cs="Traditional Arabic"/>
          <w:sz w:val="36"/>
          <w:szCs w:val="36"/>
        </w:rPr>
      </w:pPr>
      <w:r w:rsidRPr="00D13824">
        <w:rPr>
          <w:rFonts w:ascii="Traditional Arabic" w:hAnsi="Traditional Arabic" w:cs="Traditional Arabic" w:hint="cs"/>
          <w:sz w:val="36"/>
          <w:szCs w:val="36"/>
          <w:rtl/>
        </w:rPr>
        <w:t xml:space="preserve"> لرجال الدين من مختلف الديانات دور كبير في بناء العقول،  حيث يحظون بتقدير كبير لدى أبناء المجتمع النيجيري، لذلك بإمكانهم إن شاؤا أن يخلقوا جو الأخوة أو العدائية بين المواطنين. </w:t>
      </w:r>
      <w:r w:rsidR="005612D7">
        <w:rPr>
          <w:rFonts w:ascii="Traditional Arabic" w:hAnsi="Traditional Arabic" w:cs="Traditional Arabic" w:hint="cs"/>
          <w:sz w:val="36"/>
          <w:szCs w:val="36"/>
          <w:rtl/>
        </w:rPr>
        <w:t>ولكن لسوء الحظ استغل بعض رجال الدين من مختلف الديانات</w:t>
      </w:r>
      <w:r w:rsidRPr="00D13824">
        <w:rPr>
          <w:rFonts w:ascii="Traditional Arabic" w:hAnsi="Traditional Arabic" w:cs="Traditional Arabic" w:hint="cs"/>
          <w:sz w:val="36"/>
          <w:szCs w:val="36"/>
          <w:rtl/>
        </w:rPr>
        <w:t xml:space="preserve">- ولايزالون- النصوص الدينية وفسروها بشكل سيء تماشيا مع هواهم ومصالحهم الشخصية، مما زاد من تعميق الهوة والكراهية بين المواطنين. </w:t>
      </w:r>
    </w:p>
    <w:p w:rsidR="007F73B9" w:rsidRDefault="000A2EB5" w:rsidP="007F73B9">
      <w:pPr>
        <w:bidi/>
        <w:jc w:val="both"/>
        <w:rPr>
          <w:rFonts w:ascii="Traditional Arabic" w:hAnsi="Traditional Arabic" w:cs="Traditional Arabic"/>
          <w:sz w:val="36"/>
          <w:szCs w:val="36"/>
          <w:rtl/>
        </w:rPr>
      </w:pPr>
      <w:r>
        <w:rPr>
          <w:rFonts w:ascii="Traditional Arabic" w:hAnsi="Traditional Arabic" w:cs="Traditional Arabic" w:hint="cs"/>
          <w:b/>
          <w:bCs/>
          <w:sz w:val="36"/>
          <w:szCs w:val="36"/>
          <w:rtl/>
        </w:rPr>
        <w:t>السبب الرابع</w:t>
      </w:r>
      <w:r w:rsidR="007F73B9" w:rsidRPr="00D45225">
        <w:rPr>
          <w:rFonts w:ascii="Traditional Arabic" w:hAnsi="Traditional Arabic" w:cs="Traditional Arabic" w:hint="cs"/>
          <w:b/>
          <w:bCs/>
          <w:sz w:val="36"/>
          <w:szCs w:val="36"/>
          <w:rtl/>
        </w:rPr>
        <w:t>: الحالة الاقتصادية:</w:t>
      </w:r>
      <w:r w:rsidR="007F73B9" w:rsidRPr="00D45225">
        <w:rPr>
          <w:rFonts w:ascii="Traditional Arabic" w:hAnsi="Traditional Arabic" w:cs="Traditional Arabic" w:hint="cs"/>
          <w:sz w:val="36"/>
          <w:szCs w:val="36"/>
          <w:rtl/>
        </w:rPr>
        <w:t xml:space="preserve"> </w:t>
      </w:r>
    </w:p>
    <w:p w:rsidR="007F73B9" w:rsidRPr="00E63390" w:rsidRDefault="007F73B9" w:rsidP="00A33C0F">
      <w:pPr>
        <w:bidi/>
        <w:jc w:val="both"/>
        <w:rPr>
          <w:rFonts w:ascii="Traditional Arabic" w:hAnsi="Traditional Arabic" w:cs="Traditional Arabic"/>
          <w:rtl/>
        </w:rPr>
      </w:pPr>
      <w:r w:rsidRPr="00D45225">
        <w:rPr>
          <w:rFonts w:ascii="Traditional Arabic" w:hAnsi="Traditional Arabic" w:cs="Traditional Arabic" w:hint="cs"/>
          <w:sz w:val="36"/>
          <w:szCs w:val="36"/>
          <w:rtl/>
        </w:rPr>
        <w:t>أسهمت الأوضاع الاقتصادية المتردية التي يعيشها النيجيري ا</w:t>
      </w:r>
      <w:r>
        <w:rPr>
          <w:rFonts w:ascii="Traditional Arabic" w:hAnsi="Traditional Arabic" w:cs="Traditional Arabic" w:hint="cs"/>
          <w:sz w:val="36"/>
          <w:szCs w:val="36"/>
          <w:rtl/>
        </w:rPr>
        <w:t>لعادي اليوم بشكل كبير في خلق مزيد</w:t>
      </w:r>
      <w:r w:rsidRPr="00D45225">
        <w:rPr>
          <w:rFonts w:ascii="Traditional Arabic" w:hAnsi="Traditional Arabic" w:cs="Traditional Arabic" w:hint="cs"/>
          <w:sz w:val="36"/>
          <w:szCs w:val="36"/>
          <w:rtl/>
        </w:rPr>
        <w:t xml:space="preserve"> من الكراهية والبغضاء بين المواطنين، إذ أصبح</w:t>
      </w:r>
      <w:r>
        <w:rPr>
          <w:rFonts w:ascii="Traditional Arabic" w:hAnsi="Traditional Arabic" w:cs="Traditional Arabic" w:hint="cs"/>
          <w:sz w:val="36"/>
          <w:szCs w:val="36"/>
          <w:rtl/>
        </w:rPr>
        <w:t>ت</w:t>
      </w:r>
      <w:r w:rsidRPr="00D45225">
        <w:rPr>
          <w:rFonts w:ascii="Traditional Arabic" w:hAnsi="Traditional Arabic" w:cs="Traditional Arabic" w:hint="cs"/>
          <w:sz w:val="36"/>
          <w:szCs w:val="36"/>
          <w:rtl/>
        </w:rPr>
        <w:t xml:space="preserve"> أقل</w:t>
      </w:r>
      <w:r>
        <w:rPr>
          <w:rFonts w:ascii="Traditional Arabic" w:hAnsi="Traditional Arabic" w:cs="Traditional Arabic" w:hint="cs"/>
          <w:sz w:val="36"/>
          <w:szCs w:val="36"/>
          <w:rtl/>
        </w:rPr>
        <w:t>ية</w:t>
      </w:r>
      <w:r w:rsidRPr="00D45225">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في </w:t>
      </w:r>
      <w:r w:rsidRPr="00D45225">
        <w:rPr>
          <w:rFonts w:ascii="Traditional Arabic" w:hAnsi="Traditional Arabic" w:cs="Traditional Arabic" w:hint="cs"/>
          <w:sz w:val="36"/>
          <w:szCs w:val="36"/>
          <w:rtl/>
        </w:rPr>
        <w:t>المجتمع هي التي تملك كل ثروات البلاد وتتصرف فيه كما يحلو لها</w:t>
      </w:r>
      <w:r>
        <w:rPr>
          <w:rFonts w:ascii="Traditional Arabic" w:hAnsi="Traditional Arabic" w:cs="Traditional Arabic" w:hint="cs"/>
          <w:sz w:val="36"/>
          <w:szCs w:val="36"/>
          <w:rtl/>
        </w:rPr>
        <w:t>،</w:t>
      </w:r>
      <w:r w:rsidRPr="00D45225">
        <w:rPr>
          <w:rFonts w:ascii="Traditional Arabic" w:hAnsi="Traditional Arabic" w:cs="Traditional Arabic" w:hint="cs"/>
          <w:sz w:val="36"/>
          <w:szCs w:val="36"/>
          <w:rtl/>
        </w:rPr>
        <w:t xml:space="preserve"> بينما تعيش الأغلبية الساحقة تحت خط الفقر.</w:t>
      </w:r>
      <w:r>
        <w:rPr>
          <w:rFonts w:ascii="Traditional Arabic" w:hAnsi="Traditional Arabic" w:cs="Traditional Arabic" w:hint="cs"/>
          <w:sz w:val="36"/>
          <w:szCs w:val="36"/>
          <w:rtl/>
        </w:rPr>
        <w:t xml:space="preserve"> لذلك ربط </w:t>
      </w:r>
      <w:r>
        <w:rPr>
          <w:rFonts w:ascii="Traditional Arabic" w:hAnsi="Traditional Arabic" w:cs="Traditional Arabic" w:hint="cs"/>
          <w:sz w:val="36"/>
          <w:szCs w:val="36"/>
          <w:rtl/>
        </w:rPr>
        <w:lastRenderedPageBreak/>
        <w:t>بعض الباحثين هذه الحالة المتردية التي يعيشها النيجيري العادي بما نشاهده في المجتمع من ال</w:t>
      </w:r>
      <w:r w:rsidR="00896CE8">
        <w:rPr>
          <w:rFonts w:ascii="Traditional Arabic" w:hAnsi="Traditional Arabic" w:cs="Traditional Arabic" w:hint="cs"/>
          <w:sz w:val="36"/>
          <w:szCs w:val="36"/>
          <w:rtl/>
        </w:rPr>
        <w:t xml:space="preserve">عدائية بين الناس، كما ربطوا </w:t>
      </w:r>
      <w:r>
        <w:rPr>
          <w:rFonts w:ascii="Traditional Arabic" w:hAnsi="Traditional Arabic" w:cs="Traditional Arabic" w:hint="cs"/>
          <w:sz w:val="36"/>
          <w:szCs w:val="36"/>
          <w:rtl/>
        </w:rPr>
        <w:t>الحالة الاقتصادية</w:t>
      </w:r>
      <w:r w:rsidR="00896CE8">
        <w:rPr>
          <w:rFonts w:ascii="Traditional Arabic" w:hAnsi="Traditional Arabic" w:cs="Traditional Arabic" w:hint="cs"/>
          <w:sz w:val="36"/>
          <w:szCs w:val="36"/>
          <w:rtl/>
        </w:rPr>
        <w:t xml:space="preserve"> أيضا</w:t>
      </w:r>
      <w:r>
        <w:rPr>
          <w:rFonts w:ascii="Traditional Arabic" w:hAnsi="Traditional Arabic" w:cs="Traditional Arabic" w:hint="cs"/>
          <w:sz w:val="36"/>
          <w:szCs w:val="36"/>
          <w:rtl/>
        </w:rPr>
        <w:t xml:space="preserve"> بظهور بوكو حرام الجماعة المسلحة قتلت عشرات الآت من مختلف الأديان والقبائل،:" إن معظم النيجيريين أصبحوا اليوم أكثر فقرا بالمقارنة مع حالتهم فجر الاستقلال عام 1960، فهم اليوم ضحايا الثروات الملعونة، والفساد المستعصي عن الحل، بحيث أصبحت الزراعة - التي كانت في وقت سابق دعامة أساسية للاقتصاد  في نيجيريا- تعاني، كما أن الحكومة غير قادرة على توفير الأمن، والطرق الجيدة، والماء، والصحة، والكهرباء والتعليم. وقد اشتد هذا الأمر بشكل فظيع خصوصا في شمال نيجيريا. وهذا الإحباط، والعزلة مما أدى بالكثيرين إلى الالتحاق بتنظيمات قبلية، أو دينية، أو مدينية ، بعضها معادية للدولة. وفي هذه البيئة بالضبط، ظهرت تلك الجماعة المسلحة المعروفة ببوكو حرام"  (</w:t>
      </w:r>
      <w:r w:rsidR="00791515">
        <w:rPr>
          <w:rFonts w:ascii="Traditional Arabic" w:hAnsi="Traditional Arabic" w:cs="Traditional Arabic" w:hint="cs"/>
          <w:sz w:val="36"/>
          <w:szCs w:val="36"/>
          <w:rtl/>
        </w:rPr>
        <w:t>18</w:t>
      </w:r>
      <w:r>
        <w:rPr>
          <w:rFonts w:ascii="Traditional Arabic" w:hAnsi="Traditional Arabic" w:cs="Traditional Arabic" w:hint="cs"/>
          <w:sz w:val="36"/>
          <w:szCs w:val="36"/>
          <w:rtl/>
        </w:rPr>
        <w:t xml:space="preserve">)   </w:t>
      </w:r>
    </w:p>
    <w:p w:rsidR="000A2EB5" w:rsidRDefault="007F73B9" w:rsidP="000A2EB5">
      <w:pPr>
        <w:bidi/>
        <w:jc w:val="center"/>
        <w:rPr>
          <w:rFonts w:ascii="Traditional Arabic" w:hAnsi="Traditional Arabic" w:cs="Traditional Arabic"/>
          <w:b/>
          <w:bCs/>
          <w:sz w:val="36"/>
          <w:szCs w:val="36"/>
          <w:rtl/>
        </w:rPr>
      </w:pPr>
      <w:r w:rsidRPr="000A2EB5">
        <w:rPr>
          <w:rFonts w:ascii="Traditional Arabic" w:hAnsi="Traditional Arabic" w:cs="Traditional Arabic" w:hint="cs"/>
          <w:b/>
          <w:bCs/>
          <w:sz w:val="36"/>
          <w:szCs w:val="36"/>
          <w:rtl/>
        </w:rPr>
        <w:t>تداعيات الأزمة القبلية والدينية:</w:t>
      </w:r>
    </w:p>
    <w:p w:rsidR="000A2EB5" w:rsidRPr="000A2EB5" w:rsidRDefault="000A2EB5" w:rsidP="000A2EB5">
      <w:pPr>
        <w:bidi/>
        <w:rPr>
          <w:rFonts w:ascii="Traditional Arabic" w:hAnsi="Traditional Arabic" w:cs="Traditional Arabic"/>
          <w:b/>
          <w:bCs/>
          <w:sz w:val="36"/>
          <w:szCs w:val="36"/>
          <w:rtl/>
        </w:rPr>
      </w:pPr>
      <w:r w:rsidRPr="000A2EB5">
        <w:rPr>
          <w:rFonts w:ascii="Traditional Arabic" w:hAnsi="Traditional Arabic" w:cs="Traditional Arabic" w:hint="cs"/>
          <w:sz w:val="36"/>
          <w:szCs w:val="36"/>
          <w:rtl/>
        </w:rPr>
        <w:t>نتجت عن الأزمات الدينية والقبلية تدعيات عدة داخل المجتمع النيجيري أهمها ما يلي:</w:t>
      </w:r>
    </w:p>
    <w:p w:rsidR="007F73B9" w:rsidRPr="000A2EB5" w:rsidRDefault="000A2EB5" w:rsidP="007F73B9">
      <w:pPr>
        <w:bidi/>
        <w:jc w:val="both"/>
        <w:rPr>
          <w:rFonts w:ascii="Traditional Arabic" w:hAnsi="Traditional Arabic" w:cs="Traditional Arabic"/>
          <w:b/>
          <w:bCs/>
          <w:sz w:val="36"/>
          <w:szCs w:val="36"/>
          <w:rtl/>
        </w:rPr>
      </w:pPr>
      <w:r w:rsidRPr="000A2EB5">
        <w:rPr>
          <w:rFonts w:ascii="Traditional Arabic" w:hAnsi="Traditional Arabic" w:cs="Traditional Arabic" w:hint="cs"/>
          <w:b/>
          <w:bCs/>
          <w:sz w:val="36"/>
          <w:szCs w:val="36"/>
          <w:rtl/>
        </w:rPr>
        <w:t>1</w:t>
      </w:r>
      <w:r w:rsidR="007F73B9" w:rsidRPr="000A2EB5">
        <w:rPr>
          <w:rFonts w:ascii="Traditional Arabic" w:hAnsi="Traditional Arabic" w:cs="Traditional Arabic" w:hint="cs"/>
          <w:b/>
          <w:bCs/>
          <w:sz w:val="36"/>
          <w:szCs w:val="36"/>
          <w:rtl/>
        </w:rPr>
        <w:t xml:space="preserve">- التباغض والتقاتل: </w:t>
      </w:r>
    </w:p>
    <w:p w:rsidR="007F73B9" w:rsidRDefault="007F73B9" w:rsidP="0079151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إن الأزمات الدينية والقبيلية تسببت في قتل  آلاف الأرواح  </w:t>
      </w:r>
      <w:r w:rsidR="00791515">
        <w:rPr>
          <w:rFonts w:ascii="Traditional Arabic" w:hAnsi="Traditional Arabic" w:cs="Traditional Arabic"/>
          <w:sz w:val="36"/>
          <w:szCs w:val="36"/>
        </w:rPr>
        <w:t>,</w:t>
      </w:r>
      <w:r>
        <w:rPr>
          <w:rFonts w:ascii="Traditional Arabic" w:hAnsi="Traditional Arabic" w:cs="Traditional Arabic" w:hint="cs"/>
          <w:sz w:val="36"/>
          <w:szCs w:val="36"/>
          <w:rtl/>
        </w:rPr>
        <w:t xml:space="preserve">نهب كثير من الأموال وتشريد الملايين من أماكنهم. وقد أشار الباحث أديبايو في مقالته </w:t>
      </w:r>
      <w:r w:rsidR="00791515">
        <w:rPr>
          <w:rFonts w:ascii="Traditional Arabic" w:hAnsi="Traditional Arabic" w:cs="Traditional Arabic" w:hint="cs"/>
          <w:sz w:val="36"/>
          <w:szCs w:val="36"/>
          <w:rtl/>
        </w:rPr>
        <w:t>إلى عدد لابأس بها من</w:t>
      </w:r>
      <w:r w:rsidR="00791515">
        <w:rPr>
          <w:rFonts w:ascii="Traditional Arabic" w:hAnsi="Traditional Arabic" w:cs="Traditional Arabic"/>
          <w:sz w:val="36"/>
          <w:szCs w:val="36"/>
        </w:rPr>
        <w:t xml:space="preserve"> </w:t>
      </w:r>
      <w:r w:rsidR="00791515">
        <w:rPr>
          <w:rFonts w:ascii="Traditional Arabic" w:hAnsi="Traditional Arabic" w:cs="Traditional Arabic" w:hint="cs"/>
          <w:sz w:val="36"/>
          <w:szCs w:val="36"/>
          <w:rtl/>
        </w:rPr>
        <w:t>التداعيات</w:t>
      </w:r>
      <w:r w:rsidR="00791515">
        <w:rPr>
          <w:rFonts w:ascii="Traditional Arabic" w:hAnsi="Traditional Arabic" w:cs="Traditional Arabic" w:hint="cs"/>
          <w:sz w:val="36"/>
          <w:szCs w:val="36"/>
        </w:rPr>
        <w:t xml:space="preserve"> </w:t>
      </w:r>
      <w:r>
        <w:rPr>
          <w:rFonts w:ascii="Traditional Arabic" w:hAnsi="Traditional Arabic" w:cs="Traditional Arabic" w:hint="cs"/>
          <w:sz w:val="36"/>
          <w:szCs w:val="36"/>
          <w:rtl/>
        </w:rPr>
        <w:t xml:space="preserve"> حيث يقول ما مفاده: "إنه من المبالغة القول بأن نيجيريا صارت مسرحا للحروب المتعلقة بال</w:t>
      </w:r>
      <w:r w:rsidR="00791515">
        <w:rPr>
          <w:rFonts w:ascii="Traditional Arabic" w:hAnsi="Traditional Arabic" w:cs="Traditional Arabic" w:hint="cs"/>
          <w:sz w:val="36"/>
          <w:szCs w:val="36"/>
          <w:rtl/>
        </w:rPr>
        <w:t xml:space="preserve">قبلية والدينية التي تحدث فيها </w:t>
      </w:r>
      <w:r>
        <w:rPr>
          <w:rFonts w:ascii="Traditional Arabic" w:hAnsi="Traditional Arabic" w:cs="Traditional Arabic" w:hint="cs"/>
          <w:sz w:val="36"/>
          <w:szCs w:val="36"/>
          <w:rtl/>
        </w:rPr>
        <w:t>بانتظام، ولكن نظرة خاطفة للأزمات الدينية والقبلية الحالية تؤكد هذه الحقيقة..ومن المهم أن نلاحظ أن معظم هذه الأزمات القبلية والدينية أدت إلى قتل بطرق قاسية لارحمة فيها.ومن النماذج</w:t>
      </w:r>
      <w:r w:rsidR="00791515">
        <w:rPr>
          <w:rFonts w:ascii="Traditional Arabic" w:hAnsi="Traditional Arabic" w:cs="Traditional Arabic" w:hint="cs"/>
          <w:sz w:val="36"/>
          <w:szCs w:val="36"/>
          <w:rtl/>
        </w:rPr>
        <w:t xml:space="preserve"> الحية في ذلك</w:t>
      </w:r>
      <w:r>
        <w:rPr>
          <w:rFonts w:ascii="Traditional Arabic" w:hAnsi="Traditional Arabic" w:cs="Traditional Arabic" w:hint="cs"/>
          <w:sz w:val="36"/>
          <w:szCs w:val="36"/>
          <w:rtl/>
        </w:rPr>
        <w:t xml:space="preserve"> ما حدث في كانو</w:t>
      </w:r>
      <w:r w:rsidR="0079151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وكان سببه مجرد عراك حدث بين </w:t>
      </w:r>
      <w:r>
        <w:rPr>
          <w:rFonts w:ascii="Traditional Arabic" w:hAnsi="Traditional Arabic" w:cs="Traditional Arabic" w:hint="cs"/>
          <w:sz w:val="36"/>
          <w:szCs w:val="36"/>
          <w:rtl/>
        </w:rPr>
        <w:lastRenderedPageBreak/>
        <w:t>تاجر من قبيلة</w:t>
      </w:r>
      <w:r w:rsidR="00791515">
        <w:rPr>
          <w:rFonts w:ascii="Traditional Arabic" w:hAnsi="Traditional Arabic" w:cs="Traditional Arabic" w:hint="cs"/>
          <w:sz w:val="36"/>
          <w:szCs w:val="36"/>
          <w:rtl/>
        </w:rPr>
        <w:t xml:space="preserve"> إيبو اسمه السيد أرثر نواكو وشخص</w:t>
      </w:r>
      <w:r>
        <w:rPr>
          <w:rFonts w:ascii="Traditional Arabic" w:hAnsi="Traditional Arabic" w:cs="Traditional Arabic" w:hint="cs"/>
          <w:sz w:val="36"/>
          <w:szCs w:val="36"/>
          <w:rtl/>
        </w:rPr>
        <w:t xml:space="preserve"> اسمه مالم أبوبكر عبدو، يعملان بسوق سابنغري، كانو.  وقد</w:t>
      </w:r>
      <w:r w:rsidR="00791515">
        <w:rPr>
          <w:rFonts w:ascii="Traditional Arabic" w:hAnsi="Traditional Arabic" w:cs="Traditional Arabic" w:hint="cs"/>
          <w:sz w:val="36"/>
          <w:szCs w:val="36"/>
          <w:rtl/>
        </w:rPr>
        <w:t xml:space="preserve"> امتدت شرارة تلك العراك بحيث </w:t>
      </w:r>
      <w:r>
        <w:rPr>
          <w:rFonts w:ascii="Traditional Arabic" w:hAnsi="Traditional Arabic" w:cs="Traditional Arabic" w:hint="cs"/>
          <w:sz w:val="36"/>
          <w:szCs w:val="36"/>
          <w:rtl/>
        </w:rPr>
        <w:t>سببت قتل أكثر من ثلاثين فردا. والنموذج الثاني متمثل في شغب ميتاثيني بكانو عام 1980 الذي كان مثل النار المشتعلة بحيث تضاربت الأقوال في عدد القتلى بين من يقول أربعمائة ومن يجعلها  تزيد على  ألف.</w:t>
      </w:r>
      <w:r w:rsidR="00791515">
        <w:rPr>
          <w:rFonts w:ascii="Traditional Arabic" w:hAnsi="Traditional Arabic" w:cs="Traditional Arabic" w:hint="cs"/>
          <w:sz w:val="36"/>
          <w:szCs w:val="36"/>
          <w:rtl/>
        </w:rPr>
        <w:t xml:space="preserve">هذا </w:t>
      </w:r>
      <w:r>
        <w:rPr>
          <w:rFonts w:ascii="Traditional Arabic" w:hAnsi="Traditional Arabic" w:cs="Traditional Arabic" w:hint="cs"/>
          <w:sz w:val="36"/>
          <w:szCs w:val="36"/>
          <w:rtl/>
        </w:rPr>
        <w:t>بالإضافة إلى تدمير المباني ونهب الأموال وتشريد الآخرين. أما في كفنثن فقد أ</w:t>
      </w:r>
      <w:r w:rsidR="00791515">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حرقت كثير من المساجد والكنائس، كما قتل حوالي 25 شخصا وخلف عددا كبير من الجرحى. وفي العام 1990 قابل المسلمون دعوة الألماني والواعظ المسيحي رينهار بونكي لزيارة  مدينة كانو بمعارضة حادة أدت إلى موت أكثر من 500 لأنهم اعتبروا الزيارة خيانة لهم، وذلك بعد رفض زيارة أحمد ديدات الواعظ المسلم من جنوب أفريقيا الذي كان من التوقع أن يأتي لنفس الهدف. وفي أكتوبر من العام 1991  كانت هناك أزمات قبلية بين قبيلة تيبي وجكن حول  ملكية الأراضي والسيادة السياسية، حيث أودت حسب البعض بأرواح أكثر من خمسة آلاف، مع إحراق عشرات القرى وتشريد أكثر من 150,0000 . وفي سبتمبر من العام 2001 كانت هناك أزمات دينية أخرى عنيفة غطت كل أرجاء مدينة جوس نتيجة ردة فعل امرأة اتجهت نحو شارع مليئ بالمسلمين المصلين يوم الجمعة، بحيث رأت تلك السيدة بأنه ليس من حق أولئك المصلين أن يسدوا الطرق العامة أو أن يمنعوا الآخرين من المرور.وقد أدى ذلك إلى أن امتلأت جوس بالقبور الجماعية..وفي العام 1992 كانت هناك  أيضا أزمة دينية بين الطالبات المسيحيات والمسلمات للمدرسة الثانوية للعلوم.وقد انتشرت هذه الأزمة في أنحاء أخرى للولايات الشمالية أدت إلى إزهاق الأرواح وتدمير المنازل. كما أثار تبني الشريعة في كادونا عام 2000 معارضة عنيفة التي تحولت فيما بعد إلى أزمة قبلية قتلت على إثرها الكثير من قبيلة إيبو، ما دفعهم إلى الانتقام ضد الهوسا في بلاد إيبو. وفي شهر ماي من العام 1992، كانت هناك أزمة دينية بين </w:t>
      </w:r>
      <w:r>
        <w:rPr>
          <w:rFonts w:ascii="Traditional Arabic" w:hAnsi="Traditional Arabic" w:cs="Traditional Arabic" w:hint="cs"/>
          <w:sz w:val="36"/>
          <w:szCs w:val="36"/>
          <w:rtl/>
        </w:rPr>
        <w:lastRenderedPageBreak/>
        <w:t xml:space="preserve">قبيلة كتف وقبيلة الهوسا في ولاية كدونا. وهذه الأزمة انتقلت إلى أزمة دينية بين المسلمين والمسيحيين في معظم مدن ولاية كدونا، خلفت كثيرا من الضحايا. </w:t>
      </w:r>
      <w:r w:rsidR="008F2A57">
        <w:rPr>
          <w:rFonts w:ascii="Traditional Arabic" w:hAnsi="Traditional Arabic" w:cs="Traditional Arabic" w:hint="cs"/>
          <w:sz w:val="36"/>
          <w:szCs w:val="36"/>
          <w:rtl/>
        </w:rPr>
        <w:t>(19)</w:t>
      </w:r>
      <w:r>
        <w:rPr>
          <w:rFonts w:ascii="Traditional Arabic" w:hAnsi="Traditional Arabic" w:cs="Traditional Arabic" w:hint="cs"/>
          <w:sz w:val="36"/>
          <w:szCs w:val="36"/>
          <w:rtl/>
        </w:rPr>
        <w:t xml:space="preserve"> </w:t>
      </w:r>
    </w:p>
    <w:p w:rsidR="007F73B9" w:rsidRDefault="00995C98" w:rsidP="0079151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تأثيره على التوظيف أو القبول في الجامعات</w:t>
      </w:r>
      <w:r w:rsidR="007F73B9">
        <w:rPr>
          <w:rFonts w:ascii="Traditional Arabic" w:hAnsi="Traditional Arabic" w:cs="Traditional Arabic" w:hint="cs"/>
          <w:sz w:val="36"/>
          <w:szCs w:val="36"/>
          <w:rtl/>
        </w:rPr>
        <w:t>:</w:t>
      </w:r>
      <w:r w:rsidR="00791515">
        <w:rPr>
          <w:rFonts w:ascii="Traditional Arabic" w:hAnsi="Traditional Arabic" w:cs="Traditional Arabic" w:hint="cs"/>
          <w:sz w:val="36"/>
          <w:szCs w:val="36"/>
          <w:rtl/>
        </w:rPr>
        <w:t xml:space="preserve"> ألقت هذه الأزمات بظلالها على </w:t>
      </w:r>
      <w:r w:rsidR="007F73B9">
        <w:rPr>
          <w:rFonts w:ascii="Traditional Arabic" w:hAnsi="Traditional Arabic" w:cs="Traditional Arabic" w:hint="cs"/>
          <w:sz w:val="36"/>
          <w:szCs w:val="36"/>
          <w:rtl/>
        </w:rPr>
        <w:t>العلاقات اليو</w:t>
      </w:r>
      <w:r w:rsidR="00791515">
        <w:rPr>
          <w:rFonts w:ascii="Traditional Arabic" w:hAnsi="Traditional Arabic" w:cs="Traditional Arabic" w:hint="cs"/>
          <w:sz w:val="36"/>
          <w:szCs w:val="36"/>
          <w:rtl/>
        </w:rPr>
        <w:t xml:space="preserve">مية، </w:t>
      </w:r>
      <w:r w:rsidR="007F73B9">
        <w:rPr>
          <w:rFonts w:ascii="Traditional Arabic" w:hAnsi="Traditional Arabic" w:cs="Traditional Arabic" w:hint="cs"/>
          <w:sz w:val="36"/>
          <w:szCs w:val="36"/>
          <w:rtl/>
        </w:rPr>
        <w:t>لدرجة أن أص</w:t>
      </w:r>
      <w:r w:rsidR="00791515">
        <w:rPr>
          <w:rFonts w:ascii="Traditional Arabic" w:hAnsi="Traditional Arabic" w:cs="Traditional Arabic" w:hint="cs"/>
          <w:sz w:val="36"/>
          <w:szCs w:val="36"/>
          <w:rtl/>
        </w:rPr>
        <w:t>بح التوظيف في المكاتب الحكومية</w:t>
      </w:r>
      <w:r w:rsidR="007F73B9">
        <w:rPr>
          <w:rFonts w:ascii="Traditional Arabic" w:hAnsi="Traditional Arabic" w:cs="Traditional Arabic" w:hint="cs"/>
          <w:sz w:val="36"/>
          <w:szCs w:val="36"/>
          <w:rtl/>
        </w:rPr>
        <w:t>، وكذلك فرص القبول</w:t>
      </w:r>
      <w:r w:rsidR="00791515">
        <w:rPr>
          <w:rFonts w:ascii="Traditional Arabic" w:hAnsi="Traditional Arabic" w:cs="Traditional Arabic" w:hint="cs"/>
          <w:sz w:val="36"/>
          <w:szCs w:val="36"/>
          <w:rtl/>
        </w:rPr>
        <w:t xml:space="preserve"> بالجامعات مبنية على الأمور القبلية والدينية</w:t>
      </w:r>
    </w:p>
    <w:p w:rsidR="007F73B9" w:rsidRDefault="007F73B9" w:rsidP="00DB7CC3">
      <w:pPr>
        <w:bidi/>
        <w:jc w:val="center"/>
        <w:rPr>
          <w:rFonts w:ascii="Traditional Arabic" w:hAnsi="Traditional Arabic" w:cs="Traditional Arabic"/>
          <w:b/>
          <w:bCs/>
          <w:sz w:val="36"/>
          <w:szCs w:val="36"/>
          <w:rtl/>
        </w:rPr>
      </w:pPr>
      <w:r w:rsidRPr="00DB7CC3">
        <w:rPr>
          <w:rFonts w:ascii="Traditional Arabic" w:hAnsi="Traditional Arabic" w:cs="Traditional Arabic" w:hint="cs"/>
          <w:b/>
          <w:bCs/>
          <w:sz w:val="36"/>
          <w:szCs w:val="36"/>
          <w:rtl/>
        </w:rPr>
        <w:t>الحلول المقترحة</w:t>
      </w:r>
      <w:r w:rsidR="00AC5575">
        <w:rPr>
          <w:rFonts w:ascii="Traditional Arabic" w:hAnsi="Traditional Arabic" w:cs="Traditional Arabic" w:hint="cs"/>
          <w:b/>
          <w:bCs/>
          <w:sz w:val="36"/>
          <w:szCs w:val="36"/>
          <w:rtl/>
        </w:rPr>
        <w:t xml:space="preserve"> لعلاج الأزمات الدينية والقبلية</w:t>
      </w:r>
    </w:p>
    <w:p w:rsidR="00AC5575" w:rsidRPr="00AC5575" w:rsidRDefault="00AC5575" w:rsidP="00AC5575">
      <w:pPr>
        <w:bidi/>
        <w:jc w:val="both"/>
        <w:rPr>
          <w:rFonts w:ascii="Traditional Arabic" w:hAnsi="Traditional Arabic" w:cs="Traditional Arabic"/>
          <w:sz w:val="36"/>
          <w:szCs w:val="36"/>
          <w:rtl/>
        </w:rPr>
      </w:pPr>
      <w:r w:rsidRPr="00AC5575">
        <w:rPr>
          <w:rFonts w:ascii="Traditional Arabic" w:hAnsi="Traditional Arabic" w:cs="Traditional Arabic" w:hint="cs"/>
          <w:sz w:val="36"/>
          <w:szCs w:val="36"/>
          <w:rtl/>
        </w:rPr>
        <w:t>إن الأزمات الدينية قبلية مشكلة حقيقية تحول دون تقدم أي دولة نحو الأمام، ولذلك لابد من اتخاذ إجراء لازمة للتخلص منها إذا ما أردنا لدولتنا البقاء والتقدم والازدهار. وبناء على ذلك يقترح الباحثان الحلول الآتية:</w:t>
      </w:r>
    </w:p>
    <w:p w:rsidR="007F73B9" w:rsidRDefault="007F73B9" w:rsidP="008F2A5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Pr="00C040BB">
        <w:rPr>
          <w:rFonts w:ascii="Traditional Arabic" w:hAnsi="Traditional Arabic" w:cs="Traditional Arabic" w:hint="cs"/>
          <w:sz w:val="36"/>
          <w:szCs w:val="36"/>
          <w:rtl/>
        </w:rPr>
        <w:t xml:space="preserve"> إيجاد وزارة خاصة يكون همها</w:t>
      </w:r>
      <w:r>
        <w:rPr>
          <w:rFonts w:ascii="Traditional Arabic" w:hAnsi="Traditional Arabic" w:cs="Traditional Arabic" w:hint="cs"/>
          <w:sz w:val="36"/>
          <w:szCs w:val="36"/>
          <w:rtl/>
        </w:rPr>
        <w:t xml:space="preserve"> الأساسي</w:t>
      </w:r>
      <w:r w:rsidRPr="00C040BB">
        <w:rPr>
          <w:rFonts w:ascii="Traditional Arabic" w:hAnsi="Traditional Arabic" w:cs="Traditional Arabic" w:hint="cs"/>
          <w:sz w:val="36"/>
          <w:szCs w:val="36"/>
          <w:rtl/>
        </w:rPr>
        <w:t xml:space="preserve"> </w:t>
      </w:r>
      <w:r w:rsidRPr="00E644E4">
        <w:rPr>
          <w:rFonts w:ascii="Traditional Arabic" w:hAnsi="Traditional Arabic" w:cs="Traditional Arabic"/>
          <w:sz w:val="32"/>
          <w:szCs w:val="32"/>
          <w:rtl/>
          <w:lang w:bidi="ar-MA"/>
        </w:rPr>
        <w:t>غرس الولاء الوطني،</w:t>
      </w:r>
      <w:r>
        <w:rPr>
          <w:rFonts w:ascii="Traditional Arabic" w:hAnsi="Traditional Arabic" w:cs="Traditional Arabic" w:hint="cs"/>
          <w:sz w:val="32"/>
          <w:szCs w:val="32"/>
          <w:rtl/>
          <w:lang w:bidi="ar-MA"/>
        </w:rPr>
        <w:t xml:space="preserve"> </w:t>
      </w:r>
      <w:r w:rsidRPr="00E644E4">
        <w:rPr>
          <w:rFonts w:ascii="Traditional Arabic" w:hAnsi="Traditional Arabic" w:cs="Traditional Arabic"/>
          <w:sz w:val="32"/>
          <w:szCs w:val="32"/>
          <w:rtl/>
          <w:lang w:bidi="ar-MA"/>
        </w:rPr>
        <w:t>وإشاعة التسامح والتفاهم بين</w:t>
      </w:r>
      <w:r>
        <w:rPr>
          <w:rFonts w:ascii="Traditional Arabic" w:hAnsi="Traditional Arabic" w:cs="Traditional Arabic"/>
          <w:sz w:val="32"/>
          <w:szCs w:val="32"/>
          <w:rtl/>
          <w:lang w:bidi="ar-MA"/>
        </w:rPr>
        <w:t xml:space="preserve"> المواطنين، بكل الوسائل الممكنة</w:t>
      </w:r>
      <w:r w:rsidRPr="00E644E4">
        <w:rPr>
          <w:rFonts w:ascii="Traditional Arabic" w:hAnsi="Traditional Arabic" w:cs="Traditional Arabic"/>
          <w:sz w:val="32"/>
          <w:szCs w:val="32"/>
          <w:rtl/>
          <w:lang w:bidi="ar-MA"/>
        </w:rPr>
        <w:t>،</w:t>
      </w:r>
      <w:r>
        <w:rPr>
          <w:rFonts w:ascii="Traditional Arabic" w:hAnsi="Traditional Arabic" w:cs="Traditional Arabic" w:hint="cs"/>
          <w:sz w:val="32"/>
          <w:szCs w:val="32"/>
          <w:rtl/>
          <w:lang w:bidi="ar-MA"/>
        </w:rPr>
        <w:t xml:space="preserve"> </w:t>
      </w:r>
      <w:r w:rsidRPr="00E644E4">
        <w:rPr>
          <w:rFonts w:ascii="Traditional Arabic" w:hAnsi="Traditional Arabic" w:cs="Traditional Arabic"/>
          <w:sz w:val="32"/>
          <w:szCs w:val="32"/>
          <w:rtl/>
          <w:lang w:bidi="ar-MA"/>
        </w:rPr>
        <w:t xml:space="preserve">منها </w:t>
      </w:r>
      <w:r>
        <w:rPr>
          <w:rFonts w:ascii="Traditional Arabic" w:hAnsi="Traditional Arabic" w:cs="Traditional Arabic" w:hint="cs"/>
          <w:sz w:val="32"/>
          <w:szCs w:val="32"/>
          <w:rtl/>
          <w:lang w:bidi="ar-MA"/>
        </w:rPr>
        <w:t xml:space="preserve">إصلاح </w:t>
      </w:r>
      <w:r w:rsidRPr="00E644E4">
        <w:rPr>
          <w:rFonts w:ascii="Traditional Arabic" w:hAnsi="Traditional Arabic" w:cs="Traditional Arabic"/>
          <w:sz w:val="32"/>
          <w:szCs w:val="32"/>
          <w:rtl/>
          <w:lang w:bidi="ar-MA"/>
        </w:rPr>
        <w:t>البرامج التعليمية ووسائل الإعلام</w:t>
      </w:r>
      <w:r w:rsidRPr="00E644E4">
        <w:rPr>
          <w:rFonts w:ascii="Traditional Arabic" w:hAnsi="Traditional Arabic" w:cs="Traditional Arabic" w:hint="cs"/>
          <w:sz w:val="32"/>
          <w:szCs w:val="32"/>
          <w:rtl/>
          <w:lang w:bidi="ar-MA"/>
        </w:rPr>
        <w:t xml:space="preserve"> بحيث يمكن استغلال المناهج التعليمية في مختلف المراحل الدراسية- الابتدائية والإعدادية والثانوية والجامعات- لبثّ روح المواطنة والتسامح بين </w:t>
      </w:r>
      <w:r>
        <w:rPr>
          <w:rFonts w:ascii="Traditional Arabic" w:hAnsi="Traditional Arabic" w:cs="Traditional Arabic" w:hint="cs"/>
          <w:sz w:val="32"/>
          <w:szCs w:val="32"/>
          <w:rtl/>
          <w:lang w:bidi="ar-MA"/>
        </w:rPr>
        <w:t>النيجيريين.</w:t>
      </w:r>
      <w:r w:rsidR="00AC5575">
        <w:rPr>
          <w:rFonts w:ascii="Traditional Arabic" w:hAnsi="Traditional Arabic" w:cs="Traditional Arabic" w:hint="cs"/>
          <w:sz w:val="32"/>
          <w:szCs w:val="32"/>
          <w:rtl/>
          <w:lang w:bidi="ar-MA"/>
        </w:rPr>
        <w:t xml:space="preserve"> </w:t>
      </w: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w:t>
      </w:r>
      <w:r w:rsidRPr="00C60A70">
        <w:rPr>
          <w:rFonts w:ascii="Traditional Arabic" w:hAnsi="Traditional Arabic" w:cs="Traditional Arabic" w:hint="cs"/>
          <w:sz w:val="36"/>
          <w:szCs w:val="36"/>
          <w:rtl/>
        </w:rPr>
        <w:t>توعية المواطنين على أهمية التعايش:</w:t>
      </w:r>
      <w:r w:rsidRPr="00C60A70">
        <w:rPr>
          <w:rFonts w:ascii="Traditional Arabic" w:hAnsi="Traditional Arabic" w:cs="Traditional Arabic" w:hint="cs"/>
          <w:sz w:val="32"/>
          <w:szCs w:val="32"/>
          <w:rtl/>
          <w:lang w:bidi="ar-MA"/>
        </w:rPr>
        <w:t xml:space="preserve"> ينبغي على العلماء</w:t>
      </w:r>
      <w:r w:rsidRPr="00C60A70">
        <w:rPr>
          <w:rFonts w:ascii="Traditional Arabic" w:hAnsi="Traditional Arabic" w:cs="Traditional Arabic"/>
          <w:sz w:val="32"/>
          <w:szCs w:val="32"/>
          <w:rtl/>
          <w:lang w:bidi="ar-MA"/>
        </w:rPr>
        <w:t xml:space="preserve"> والمفكّرين</w:t>
      </w:r>
      <w:r w:rsidRPr="00C60A70">
        <w:rPr>
          <w:rFonts w:ascii="Traditional Arabic" w:hAnsi="Traditional Arabic" w:cs="Traditional Arabic" w:hint="cs"/>
          <w:sz w:val="32"/>
          <w:szCs w:val="32"/>
          <w:rtl/>
          <w:lang w:bidi="ar-MA"/>
        </w:rPr>
        <w:t xml:space="preserve"> </w:t>
      </w:r>
      <w:r w:rsidRPr="00C60A70">
        <w:rPr>
          <w:rFonts w:ascii="Traditional Arabic" w:hAnsi="Traditional Arabic" w:cs="Traditional Arabic"/>
          <w:sz w:val="32"/>
          <w:szCs w:val="32"/>
          <w:rtl/>
          <w:lang w:bidi="ar-MA"/>
        </w:rPr>
        <w:t xml:space="preserve"> استثمار </w:t>
      </w:r>
      <w:r w:rsidRPr="00C60A70">
        <w:rPr>
          <w:rFonts w:ascii="Traditional Arabic" w:hAnsi="Traditional Arabic" w:cs="Traditional Arabic" w:hint="cs"/>
          <w:sz w:val="32"/>
          <w:szCs w:val="32"/>
          <w:rtl/>
          <w:lang w:bidi="ar-MA"/>
        </w:rPr>
        <w:t>كتاباتهم، و</w:t>
      </w:r>
      <w:r w:rsidRPr="00C60A70">
        <w:rPr>
          <w:rFonts w:ascii="Traditional Arabic" w:hAnsi="Traditional Arabic" w:cs="Traditional Arabic"/>
          <w:sz w:val="32"/>
          <w:szCs w:val="32"/>
          <w:rtl/>
          <w:lang w:bidi="ar-MA"/>
        </w:rPr>
        <w:t>حلقاتهم العلمية،</w:t>
      </w:r>
      <w:r w:rsidRPr="00C60A70">
        <w:rPr>
          <w:rFonts w:ascii="Traditional Arabic" w:hAnsi="Traditional Arabic" w:cs="Traditional Arabic" w:hint="cs"/>
          <w:sz w:val="32"/>
          <w:szCs w:val="32"/>
          <w:rtl/>
          <w:lang w:bidi="ar-MA"/>
        </w:rPr>
        <w:t xml:space="preserve"> </w:t>
      </w:r>
      <w:r w:rsidRPr="00C60A70">
        <w:rPr>
          <w:rFonts w:ascii="Traditional Arabic" w:hAnsi="Traditional Arabic" w:cs="Traditional Arabic"/>
          <w:sz w:val="32"/>
          <w:szCs w:val="32"/>
          <w:rtl/>
          <w:lang w:bidi="ar-MA"/>
        </w:rPr>
        <w:t>ومنابرهم</w:t>
      </w:r>
      <w:r w:rsidRPr="00C60A70">
        <w:rPr>
          <w:rFonts w:ascii="Traditional Arabic" w:hAnsi="Traditional Arabic" w:cs="Traditional Arabic" w:hint="cs"/>
          <w:sz w:val="32"/>
          <w:szCs w:val="32"/>
          <w:rtl/>
          <w:lang w:bidi="ar-MA"/>
        </w:rPr>
        <w:t xml:space="preserve"> </w:t>
      </w:r>
      <w:r w:rsidRPr="00C60A70">
        <w:rPr>
          <w:rFonts w:ascii="Traditional Arabic" w:hAnsi="Traditional Arabic" w:cs="Traditional Arabic"/>
          <w:sz w:val="32"/>
          <w:szCs w:val="32"/>
          <w:rtl/>
          <w:lang w:bidi="ar-MA"/>
        </w:rPr>
        <w:t>ومساجدهم، وكنائسهم لتوعية المواطنين، بدلا من القيام بالخطب الاستفزازية  التي تُسهم في بثّ البغضاء والكراهية بين المواطنين لاختلاف في الدين أو اللغة حينا</w:t>
      </w:r>
      <w:r w:rsidRPr="00C60A70">
        <w:rPr>
          <w:rFonts w:ascii="Traditional Arabic" w:hAnsi="Traditional Arabic" w:cs="Traditional Arabic" w:hint="cs"/>
          <w:sz w:val="32"/>
          <w:szCs w:val="32"/>
          <w:rtl/>
          <w:lang w:bidi="ar-MA"/>
        </w:rPr>
        <w:t>،أ</w:t>
      </w:r>
      <w:r w:rsidRPr="00C60A70">
        <w:rPr>
          <w:rFonts w:ascii="Traditional Arabic" w:hAnsi="Traditional Arabic" w:cs="Traditional Arabic"/>
          <w:sz w:val="32"/>
          <w:szCs w:val="32"/>
          <w:rtl/>
          <w:lang w:bidi="ar-MA"/>
        </w:rPr>
        <w:t xml:space="preserve">وفي المذهب حينا آخر.  </w:t>
      </w:r>
    </w:p>
    <w:p w:rsidR="007F73B9" w:rsidRPr="00C60A70" w:rsidRDefault="007F73B9" w:rsidP="007F73B9">
      <w:pPr>
        <w:bidi/>
        <w:jc w:val="both"/>
        <w:rPr>
          <w:rFonts w:ascii="Traditional Arabic" w:hAnsi="Traditional Arabic" w:cs="Traditional Arabic"/>
          <w:sz w:val="36"/>
          <w:szCs w:val="36"/>
        </w:rPr>
      </w:pPr>
      <w:r>
        <w:rPr>
          <w:rFonts w:ascii="Traditional Arabic" w:hAnsi="Traditional Arabic" w:cs="Traditional Arabic" w:hint="cs"/>
          <w:sz w:val="36"/>
          <w:szCs w:val="36"/>
          <w:rtl/>
        </w:rPr>
        <w:t>-</w:t>
      </w:r>
      <w:r w:rsidRPr="00C60A70">
        <w:rPr>
          <w:rFonts w:ascii="Traditional Arabic" w:hAnsi="Traditional Arabic" w:cs="Traditional Arabic" w:hint="cs"/>
          <w:sz w:val="36"/>
          <w:szCs w:val="36"/>
          <w:rtl/>
        </w:rPr>
        <w:t xml:space="preserve">على الشعب أيضا أن  يتحلى بالحكمة والذكاء حينما يصوت لأي سياسي يمثله، بحيث ينتخب من يعرف ذو سجل طيب يعمل لصالح الشعب وليس للتفريق بين المواطنين لمصالحه الخاصة. </w:t>
      </w:r>
    </w:p>
    <w:p w:rsidR="00470D3A" w:rsidRDefault="007F73B9" w:rsidP="008F2A5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w:t>
      </w:r>
      <w:r w:rsidRPr="00C60A70">
        <w:rPr>
          <w:rFonts w:ascii="Traditional Arabic" w:hAnsi="Traditional Arabic" w:cs="Traditional Arabic" w:hint="cs"/>
          <w:sz w:val="36"/>
          <w:szCs w:val="36"/>
          <w:rtl/>
        </w:rPr>
        <w:t>نظرا بأن كثيرا من العداوات والبغضاء إنما ينتج عن البطالة والفقر، لذلك يرى الباحثان بأن تنمية الاقتصاد وتنويعه من شأنه أن يسهم في إزالة هذه المشاكل ويجعل الشباب مشغولين بأعمالهم بدلا من مراقبة الآخرين</w:t>
      </w:r>
      <w:r w:rsidR="00354ED0">
        <w:rPr>
          <w:rFonts w:ascii="Traditional Arabic" w:hAnsi="Traditional Arabic" w:cs="Traditional Arabic" w:hint="cs"/>
          <w:sz w:val="36"/>
          <w:szCs w:val="36"/>
          <w:rtl/>
        </w:rPr>
        <w:t xml:space="preserve"> واستغلال الفرص لنهب أموالهم</w:t>
      </w:r>
      <w:r w:rsidRPr="00C60A70">
        <w:rPr>
          <w:rFonts w:ascii="Traditional Arabic" w:hAnsi="Traditional Arabic" w:cs="Traditional Arabic" w:hint="cs"/>
          <w:sz w:val="36"/>
          <w:szCs w:val="36"/>
          <w:rtl/>
        </w:rPr>
        <w:t>.</w:t>
      </w:r>
    </w:p>
    <w:p w:rsidR="008F2A57" w:rsidRDefault="00AF2B6F" w:rsidP="00354ED0">
      <w:pPr>
        <w:bidi/>
        <w:jc w:val="both"/>
        <w:rPr>
          <w:rFonts w:ascii="Traditional Arabic" w:hAnsi="Traditional Arabic" w:cs="Traditional Arabic"/>
          <w:sz w:val="36"/>
          <w:szCs w:val="36"/>
        </w:rPr>
      </w:pPr>
      <w:r w:rsidRPr="008F2A57">
        <w:rPr>
          <w:rFonts w:ascii="Traditional Arabic" w:hAnsi="Traditional Arabic" w:cs="Traditional Arabic" w:hint="cs"/>
          <w:b/>
          <w:bCs/>
          <w:sz w:val="36"/>
          <w:szCs w:val="36"/>
          <w:rtl/>
        </w:rPr>
        <w:t>الخاتمة:</w:t>
      </w:r>
      <w:r w:rsidR="00354ED0" w:rsidRPr="00470D3A">
        <w:rPr>
          <w:rFonts w:ascii="Traditional Arabic" w:hAnsi="Traditional Arabic" w:cs="Traditional Arabic" w:hint="cs"/>
          <w:sz w:val="36"/>
          <w:szCs w:val="36"/>
          <w:rtl/>
        </w:rPr>
        <w:t xml:space="preserve"> </w:t>
      </w:r>
    </w:p>
    <w:p w:rsidR="00354ED0" w:rsidRPr="00470D3A" w:rsidRDefault="00354ED0" w:rsidP="008F2A57">
      <w:pPr>
        <w:bidi/>
        <w:jc w:val="both"/>
        <w:rPr>
          <w:rFonts w:ascii="Traditional Arabic" w:hAnsi="Traditional Arabic" w:cs="Traditional Arabic"/>
          <w:sz w:val="36"/>
          <w:szCs w:val="36"/>
          <w:rtl/>
        </w:rPr>
      </w:pPr>
      <w:r w:rsidRPr="00470D3A">
        <w:rPr>
          <w:rFonts w:ascii="Traditional Arabic" w:hAnsi="Traditional Arabic" w:cs="Traditional Arabic" w:hint="cs"/>
          <w:sz w:val="36"/>
          <w:szCs w:val="36"/>
          <w:rtl/>
        </w:rPr>
        <w:t>تناولت هذه الورقة  الأزمات الدينية والقبلية في نيجيريا بحيث توصلت بالنتائج التالية:</w:t>
      </w:r>
    </w:p>
    <w:p w:rsidR="00354ED0" w:rsidRPr="00470D3A" w:rsidRDefault="00354ED0" w:rsidP="00354ED0">
      <w:pPr>
        <w:pStyle w:val="ListParagraph"/>
        <w:numPr>
          <w:ilvl w:val="0"/>
          <w:numId w:val="9"/>
        </w:numPr>
        <w:bidi/>
        <w:jc w:val="both"/>
        <w:rPr>
          <w:rFonts w:ascii="Traditional Arabic" w:hAnsi="Traditional Arabic" w:cs="Traditional Arabic"/>
          <w:sz w:val="36"/>
          <w:szCs w:val="36"/>
        </w:rPr>
      </w:pPr>
      <w:r w:rsidRPr="00470D3A">
        <w:rPr>
          <w:rFonts w:ascii="Traditional Arabic" w:hAnsi="Traditional Arabic" w:cs="Traditional Arabic" w:hint="cs"/>
          <w:sz w:val="36"/>
          <w:szCs w:val="36"/>
          <w:rtl/>
        </w:rPr>
        <w:t xml:space="preserve"> الأخوة الإنسانية أمر مهم في الإسلام</w:t>
      </w:r>
    </w:p>
    <w:p w:rsidR="007F73B9" w:rsidRPr="00470D3A" w:rsidRDefault="00354ED0" w:rsidP="00354ED0">
      <w:pPr>
        <w:pStyle w:val="ListParagraph"/>
        <w:numPr>
          <w:ilvl w:val="0"/>
          <w:numId w:val="9"/>
        </w:numPr>
        <w:bidi/>
        <w:jc w:val="both"/>
        <w:rPr>
          <w:rFonts w:ascii="Traditional Arabic" w:hAnsi="Traditional Arabic" w:cs="Traditional Arabic"/>
          <w:sz w:val="36"/>
          <w:szCs w:val="36"/>
        </w:rPr>
      </w:pPr>
      <w:r w:rsidRPr="00470D3A">
        <w:rPr>
          <w:rFonts w:ascii="Traditional Arabic" w:hAnsi="Traditional Arabic" w:cs="Traditional Arabic" w:hint="cs"/>
          <w:sz w:val="36"/>
          <w:szCs w:val="36"/>
          <w:rtl/>
        </w:rPr>
        <w:t xml:space="preserve"> التعدد اللغوي والقبلي والديني في أي مجتمع من المجتمعات الإنسانية شيئ طبيعي أيضا.</w:t>
      </w:r>
    </w:p>
    <w:p w:rsidR="00470D3A" w:rsidRPr="00470D3A" w:rsidRDefault="00354ED0" w:rsidP="00354ED0">
      <w:pPr>
        <w:pStyle w:val="ListParagraph"/>
        <w:numPr>
          <w:ilvl w:val="0"/>
          <w:numId w:val="9"/>
        </w:numPr>
        <w:bidi/>
        <w:jc w:val="both"/>
        <w:rPr>
          <w:rFonts w:ascii="Traditional Arabic" w:hAnsi="Traditional Arabic" w:cs="Traditional Arabic"/>
          <w:sz w:val="36"/>
          <w:szCs w:val="36"/>
        </w:rPr>
      </w:pPr>
      <w:r w:rsidRPr="00470D3A">
        <w:rPr>
          <w:rFonts w:ascii="Traditional Arabic" w:hAnsi="Traditional Arabic" w:cs="Traditional Arabic" w:hint="cs"/>
          <w:sz w:val="36"/>
          <w:szCs w:val="36"/>
          <w:rtl/>
        </w:rPr>
        <w:t>العلاقة التي ينبغي أن تسود بين بني البشر بغض النظر عن أديانهم أو قبائلهم، هي علاقة حب وتقدير واحترام لا علاقة البغض و</w:t>
      </w:r>
      <w:r w:rsidR="00470D3A" w:rsidRPr="00470D3A">
        <w:rPr>
          <w:rFonts w:ascii="Traditional Arabic" w:hAnsi="Traditional Arabic" w:cs="Traditional Arabic" w:hint="cs"/>
          <w:sz w:val="36"/>
          <w:szCs w:val="36"/>
          <w:rtl/>
        </w:rPr>
        <w:t>الكراهية والانتقام.</w:t>
      </w:r>
    </w:p>
    <w:p w:rsidR="00354ED0" w:rsidRPr="00470D3A" w:rsidRDefault="00470D3A" w:rsidP="00470D3A">
      <w:pPr>
        <w:pStyle w:val="ListParagraph"/>
        <w:numPr>
          <w:ilvl w:val="0"/>
          <w:numId w:val="9"/>
        </w:numPr>
        <w:bidi/>
        <w:jc w:val="both"/>
        <w:rPr>
          <w:rFonts w:ascii="Traditional Arabic" w:hAnsi="Traditional Arabic" w:cs="Traditional Arabic"/>
          <w:sz w:val="36"/>
          <w:szCs w:val="36"/>
        </w:rPr>
      </w:pPr>
      <w:r w:rsidRPr="00470D3A">
        <w:rPr>
          <w:rFonts w:ascii="Traditional Arabic" w:hAnsi="Traditional Arabic" w:cs="Traditional Arabic" w:hint="cs"/>
          <w:sz w:val="36"/>
          <w:szCs w:val="36"/>
          <w:rtl/>
        </w:rPr>
        <w:t xml:space="preserve"> الأسباب التي أسهمت في إشعال </w:t>
      </w:r>
      <w:r w:rsidR="008F2A57">
        <w:rPr>
          <w:rFonts w:ascii="Traditional Arabic" w:hAnsi="Traditional Arabic" w:cs="Traditional Arabic" w:hint="cs"/>
          <w:sz w:val="36"/>
          <w:szCs w:val="36"/>
          <w:rtl/>
        </w:rPr>
        <w:t xml:space="preserve">فتيل </w:t>
      </w:r>
      <w:r w:rsidRPr="00470D3A">
        <w:rPr>
          <w:rFonts w:ascii="Traditional Arabic" w:hAnsi="Traditional Arabic" w:cs="Traditional Arabic" w:hint="cs"/>
          <w:sz w:val="36"/>
          <w:szCs w:val="36"/>
          <w:rtl/>
        </w:rPr>
        <w:t xml:space="preserve">الأزمات الدينية والقبلية في نيجيريا كثيرة، لكن </w:t>
      </w:r>
      <w:r w:rsidR="008F2A57">
        <w:rPr>
          <w:rFonts w:ascii="Traditional Arabic" w:hAnsi="Traditional Arabic" w:cs="Traditional Arabic" w:hint="cs"/>
          <w:sz w:val="36"/>
          <w:szCs w:val="36"/>
          <w:rtl/>
        </w:rPr>
        <w:t xml:space="preserve">من أهمها </w:t>
      </w:r>
      <w:r w:rsidRPr="00470D3A">
        <w:rPr>
          <w:rFonts w:ascii="Traditional Arabic" w:hAnsi="Traditional Arabic" w:cs="Traditional Arabic" w:hint="cs"/>
          <w:sz w:val="36"/>
          <w:szCs w:val="36"/>
          <w:rtl/>
        </w:rPr>
        <w:t>سياسة المستعمر</w:t>
      </w:r>
      <w:r w:rsidR="008F2A57">
        <w:rPr>
          <w:rFonts w:ascii="Traditional Arabic" w:hAnsi="Traditional Arabic" w:cs="Traditional Arabic" w:hint="cs"/>
          <w:sz w:val="36"/>
          <w:szCs w:val="36"/>
          <w:rtl/>
        </w:rPr>
        <w:t xml:space="preserve"> التي</w:t>
      </w:r>
      <w:r w:rsidRPr="00470D3A">
        <w:rPr>
          <w:rFonts w:ascii="Traditional Arabic" w:hAnsi="Traditional Arabic" w:cs="Traditional Arabic" w:hint="cs"/>
          <w:sz w:val="36"/>
          <w:szCs w:val="36"/>
          <w:rtl/>
        </w:rPr>
        <w:t xml:space="preserve"> لعبت د</w:t>
      </w:r>
      <w:r w:rsidR="008F2A57">
        <w:rPr>
          <w:rFonts w:ascii="Traditional Arabic" w:hAnsi="Traditional Arabic" w:cs="Traditional Arabic" w:hint="cs"/>
          <w:sz w:val="36"/>
          <w:szCs w:val="36"/>
          <w:rtl/>
        </w:rPr>
        <w:t>ورا في وضع جذور الأزمات</w:t>
      </w:r>
      <w:r w:rsidRPr="00470D3A">
        <w:rPr>
          <w:rFonts w:ascii="Traditional Arabic" w:hAnsi="Traditional Arabic" w:cs="Traditional Arabic" w:hint="cs"/>
          <w:sz w:val="36"/>
          <w:szCs w:val="36"/>
          <w:rtl/>
        </w:rPr>
        <w:t>، كما أسهم أيضا جيل الاستقلال في تكريس هذه الأزمات.ب</w:t>
      </w:r>
      <w:r w:rsidR="008F2A57">
        <w:rPr>
          <w:rFonts w:ascii="Traditional Arabic" w:hAnsi="Traditional Arabic" w:cs="Traditional Arabic" w:hint="cs"/>
          <w:sz w:val="36"/>
          <w:szCs w:val="36"/>
          <w:rtl/>
        </w:rPr>
        <w:t xml:space="preserve"> </w:t>
      </w:r>
      <w:r w:rsidRPr="00470D3A">
        <w:rPr>
          <w:rFonts w:ascii="Traditional Arabic" w:hAnsi="Traditional Arabic" w:cs="Traditional Arabic" w:hint="cs"/>
          <w:sz w:val="36"/>
          <w:szCs w:val="36"/>
          <w:rtl/>
        </w:rPr>
        <w:t>الإضافة إلى رجال الدين من مختلف الديانات والسياسيين أيضا الذين استغلوا نفوذهم في إشعال أوار الأزمات.كما أن لحالة الاقتصادية المتردية أيضا دور في ذلك.</w:t>
      </w:r>
    </w:p>
    <w:p w:rsidR="00470D3A" w:rsidRPr="00470D3A" w:rsidRDefault="00470D3A" w:rsidP="00470D3A">
      <w:pPr>
        <w:pStyle w:val="ListParagraph"/>
        <w:numPr>
          <w:ilvl w:val="0"/>
          <w:numId w:val="9"/>
        </w:numPr>
        <w:bidi/>
        <w:jc w:val="both"/>
        <w:rPr>
          <w:rFonts w:ascii="Traditional Arabic" w:hAnsi="Traditional Arabic" w:cs="Traditional Arabic"/>
          <w:sz w:val="36"/>
          <w:szCs w:val="36"/>
        </w:rPr>
      </w:pPr>
      <w:r w:rsidRPr="00470D3A">
        <w:rPr>
          <w:rFonts w:ascii="Traditional Arabic" w:hAnsi="Traditional Arabic" w:cs="Traditional Arabic" w:hint="cs"/>
          <w:sz w:val="36"/>
          <w:szCs w:val="36"/>
          <w:rtl/>
        </w:rPr>
        <w:t xml:space="preserve">نتجت عن تلك الأزمات مشاكل كثيرة أهمها التباغض التقاتل بين المواطنين. </w:t>
      </w:r>
    </w:p>
    <w:p w:rsidR="00470D3A" w:rsidRPr="00470D3A" w:rsidRDefault="00470D3A" w:rsidP="00470D3A">
      <w:pPr>
        <w:pStyle w:val="ListParagraph"/>
        <w:numPr>
          <w:ilvl w:val="0"/>
          <w:numId w:val="9"/>
        </w:numPr>
        <w:bidi/>
        <w:jc w:val="both"/>
        <w:rPr>
          <w:rFonts w:ascii="Traditional Arabic" w:hAnsi="Traditional Arabic" w:cs="Traditional Arabic"/>
          <w:sz w:val="36"/>
          <w:szCs w:val="36"/>
          <w:rtl/>
        </w:rPr>
      </w:pPr>
      <w:r w:rsidRPr="00470D3A">
        <w:rPr>
          <w:rFonts w:ascii="Traditional Arabic" w:hAnsi="Traditional Arabic" w:cs="Traditional Arabic" w:hint="cs"/>
          <w:sz w:val="36"/>
          <w:szCs w:val="36"/>
          <w:rtl/>
        </w:rPr>
        <w:t>اقترح الباحثان أخيرا بعض الحلول التي يمكن أن تسهم في القضاء على هذه الأزمات أو على الأقل في تخفيف حدتها.</w:t>
      </w:r>
    </w:p>
    <w:p w:rsidR="007F73B9" w:rsidRDefault="007F73B9" w:rsidP="007F73B9">
      <w:pPr>
        <w:bidi/>
        <w:jc w:val="both"/>
        <w:rPr>
          <w:rFonts w:ascii="Traditional Arabic" w:hAnsi="Traditional Arabic" w:cs="Traditional Arabic"/>
          <w:sz w:val="36"/>
          <w:szCs w:val="36"/>
          <w:rtl/>
        </w:rPr>
      </w:pPr>
    </w:p>
    <w:p w:rsidR="007F73B9" w:rsidRDefault="007F73B9" w:rsidP="007F73B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الهوامش:</w:t>
      </w:r>
    </w:p>
    <w:p w:rsidR="007F73B9" w:rsidRPr="00683EEA" w:rsidRDefault="007F73B9" w:rsidP="007F73B9">
      <w:pPr>
        <w:pStyle w:val="ListParagraph"/>
        <w:numPr>
          <w:ilvl w:val="0"/>
          <w:numId w:val="3"/>
        </w:numPr>
        <w:bidi/>
        <w:jc w:val="both"/>
        <w:rPr>
          <w:rFonts w:ascii="Traditional Arabic" w:hAnsi="Traditional Arabic" w:cs="Traditional Arabic"/>
          <w:sz w:val="36"/>
          <w:szCs w:val="36"/>
        </w:rPr>
      </w:pPr>
      <w:r>
        <w:rPr>
          <w:rFonts w:ascii="Traditional Arabic" w:eastAsia="Times New Roman" w:hAnsi="Traditional Arabic" w:cs="Traditional Arabic" w:hint="cs"/>
          <w:sz w:val="36"/>
          <w:szCs w:val="36"/>
          <w:rtl/>
        </w:rPr>
        <w:t xml:space="preserve">القرآن الكريم، </w:t>
      </w:r>
      <w:r w:rsidRPr="00EB557B">
        <w:rPr>
          <w:rFonts w:ascii="Traditional Arabic" w:eastAsia="Times New Roman" w:hAnsi="Traditional Arabic" w:cs="Traditional Arabic"/>
          <w:sz w:val="36"/>
          <w:szCs w:val="36"/>
          <w:rtl/>
        </w:rPr>
        <w:t>سورة النساء : الآية 1</w:t>
      </w:r>
    </w:p>
    <w:p w:rsidR="007F73B9" w:rsidRPr="00683EEA" w:rsidRDefault="007F73B9" w:rsidP="007F73B9">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683EEA">
        <w:rPr>
          <w:rFonts w:ascii="Times New Roman" w:eastAsia="Times New Roman" w:hAnsi="Times New Roman" w:cs="Times New Roman"/>
          <w:sz w:val="24"/>
          <w:szCs w:val="24"/>
        </w:rPr>
        <w:t> http://www.ahl-alquran.com/arabic/show_article.php?main_id=8758</w:t>
      </w:r>
    </w:p>
    <w:p w:rsidR="007F73B9" w:rsidRDefault="007F73B9" w:rsidP="007F73B9">
      <w:pPr>
        <w:pStyle w:val="ListParagraph"/>
        <w:numPr>
          <w:ilvl w:val="0"/>
          <w:numId w:val="3"/>
        </w:numPr>
        <w:bidi/>
        <w:jc w:val="both"/>
        <w:rPr>
          <w:rStyle w:val="Strong"/>
          <w:rFonts w:ascii="Traditional Arabic" w:hAnsi="Traditional Arabic" w:cs="Traditional Arabic"/>
          <w:b w:val="0"/>
          <w:bCs w:val="0"/>
          <w:sz w:val="36"/>
          <w:szCs w:val="36"/>
        </w:rPr>
      </w:pPr>
      <w:r w:rsidRPr="00683EEA">
        <w:rPr>
          <w:rStyle w:val="Strong"/>
          <w:rFonts w:ascii="Traditional Arabic" w:hAnsi="Traditional Arabic" w:cs="Traditional Arabic"/>
          <w:b w:val="0"/>
          <w:bCs w:val="0"/>
          <w:sz w:val="36"/>
          <w:szCs w:val="36"/>
          <w:rtl/>
        </w:rPr>
        <w:t>آل عمران:59</w:t>
      </w:r>
    </w:p>
    <w:p w:rsidR="007F73B9" w:rsidRDefault="007F73B9" w:rsidP="007F73B9">
      <w:pPr>
        <w:pStyle w:val="ListParagraph"/>
        <w:numPr>
          <w:ilvl w:val="0"/>
          <w:numId w:val="3"/>
        </w:numPr>
        <w:bidi/>
        <w:jc w:val="both"/>
        <w:rPr>
          <w:rFonts w:ascii="Traditional Arabic" w:hAnsi="Traditional Arabic" w:cs="Traditional Arabic"/>
          <w:sz w:val="36"/>
          <w:szCs w:val="36"/>
        </w:rPr>
      </w:pPr>
      <w:r w:rsidRPr="00595A95">
        <w:rPr>
          <w:rFonts w:ascii="Traditional Arabic" w:hAnsi="Traditional Arabic" w:cs="Traditional Arabic"/>
          <w:sz w:val="36"/>
          <w:szCs w:val="36"/>
          <w:rtl/>
        </w:rPr>
        <w:t>سورة الحجرات : الآية 13</w:t>
      </w:r>
    </w:p>
    <w:p w:rsidR="007F73B9" w:rsidRDefault="007F73B9" w:rsidP="007F73B9">
      <w:pPr>
        <w:pStyle w:val="ListParagraph"/>
        <w:numPr>
          <w:ilvl w:val="0"/>
          <w:numId w:val="3"/>
        </w:numPr>
        <w:bidi/>
        <w:jc w:val="both"/>
        <w:rPr>
          <w:rFonts w:ascii="Traditional Arabic" w:hAnsi="Traditional Arabic" w:cs="Traditional Arabic"/>
          <w:sz w:val="36"/>
          <w:szCs w:val="36"/>
        </w:rPr>
      </w:pPr>
      <w:r w:rsidRPr="00595A95">
        <w:rPr>
          <w:rFonts w:ascii="Traditional Arabic" w:hAnsi="Traditional Arabic" w:cs="Traditional Arabic" w:hint="cs"/>
          <w:sz w:val="36"/>
          <w:szCs w:val="36"/>
          <w:rtl/>
        </w:rPr>
        <w:t>سورة الروم</w:t>
      </w:r>
      <w:r>
        <w:rPr>
          <w:rFonts w:ascii="Traditional Arabic" w:hAnsi="Traditional Arabic" w:cs="Traditional Arabic" w:hint="cs"/>
          <w:sz w:val="36"/>
          <w:szCs w:val="36"/>
          <w:rtl/>
        </w:rPr>
        <w:t>: الآية</w:t>
      </w:r>
      <w:r w:rsidR="007545CB" w:rsidRPr="007545CB">
        <w:rPr>
          <w:rFonts w:ascii="Arial" w:hAnsi="Arial" w:cs="Arial"/>
          <w:color w:val="9DAB0C"/>
          <w:sz w:val="27"/>
          <w:szCs w:val="27"/>
          <w:rtl/>
        </w:rPr>
        <w:t xml:space="preserve"> </w:t>
      </w:r>
      <w:r w:rsidR="007545CB">
        <w:rPr>
          <w:rFonts w:ascii="Arial" w:hAnsi="Arial" w:cs="Arial"/>
          <w:color w:val="9DAB0C"/>
          <w:sz w:val="27"/>
          <w:szCs w:val="27"/>
          <w:rtl/>
        </w:rPr>
        <w:t>الروم: ٢٢</w:t>
      </w:r>
    </w:p>
    <w:p w:rsidR="007F73B9" w:rsidRDefault="007F73B9" w:rsidP="007F73B9">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سورة يونس: الآية</w:t>
      </w:r>
      <w:r w:rsidR="00A144C3">
        <w:rPr>
          <w:rFonts w:ascii="Arial" w:hAnsi="Arial" w:cs="Arial" w:hint="cs"/>
          <w:color w:val="9DAB0C"/>
          <w:sz w:val="27"/>
          <w:szCs w:val="27"/>
          <w:rtl/>
        </w:rPr>
        <w:t xml:space="preserve"> </w:t>
      </w:r>
      <w:r w:rsidR="00A144C3">
        <w:rPr>
          <w:rFonts w:ascii="Arial" w:hAnsi="Arial" w:cs="Arial"/>
          <w:color w:val="9DAB0C"/>
          <w:sz w:val="27"/>
          <w:szCs w:val="27"/>
          <w:rtl/>
        </w:rPr>
        <w:t xml:space="preserve"> ٩٩</w:t>
      </w:r>
      <w:r w:rsidR="00A144C3">
        <w:rPr>
          <w:rFonts w:ascii="Arial" w:hAnsi="Arial" w:cs="Arial"/>
          <w:color w:val="9DAB0C"/>
          <w:sz w:val="27"/>
          <w:szCs w:val="27"/>
        </w:rPr>
        <w:t xml:space="preserve"> </w:t>
      </w:r>
      <w:r w:rsidR="00A144C3">
        <w:rPr>
          <w:rFonts w:ascii="Traditional Arabic" w:hAnsi="Traditional Arabic" w:cs="Traditional Arabic" w:hint="cs"/>
          <w:sz w:val="36"/>
          <w:szCs w:val="36"/>
          <w:rtl/>
        </w:rPr>
        <w:t xml:space="preserve"> </w:t>
      </w:r>
    </w:p>
    <w:p w:rsidR="007F73B9" w:rsidRDefault="007F73B9" w:rsidP="007F73B9">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سورة هود: الآية</w:t>
      </w:r>
      <w:r w:rsidR="007545CB" w:rsidRPr="007545CB">
        <w:rPr>
          <w:rFonts w:ascii="Arial" w:hAnsi="Arial" w:cs="Arial"/>
          <w:color w:val="9DAB0C"/>
          <w:sz w:val="27"/>
          <w:szCs w:val="27"/>
          <w:rtl/>
        </w:rPr>
        <w:t xml:space="preserve"> </w:t>
      </w:r>
      <w:r w:rsidR="007545CB">
        <w:rPr>
          <w:rFonts w:ascii="Arial" w:hAnsi="Arial" w:cs="Arial"/>
          <w:color w:val="9DAB0C"/>
          <w:sz w:val="27"/>
          <w:szCs w:val="27"/>
          <w:rtl/>
        </w:rPr>
        <w:t xml:space="preserve"> ١١٨ - ١١٩</w:t>
      </w:r>
    </w:p>
    <w:p w:rsidR="007F73B9" w:rsidRPr="00CB4531" w:rsidRDefault="007F73B9" w:rsidP="007F73B9">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أبو عبد الله، أحمد بن محمد بن حنبل </w:t>
      </w:r>
      <w:r w:rsidRPr="005F76B9">
        <w:rPr>
          <w:rFonts w:ascii="Traditional Arabic" w:hAnsi="Traditional Arabic" w:cs="Traditional Arabic" w:hint="cs"/>
          <w:sz w:val="36"/>
          <w:szCs w:val="36"/>
          <w:rtl/>
        </w:rPr>
        <w:t>(</w:t>
      </w:r>
      <w:r>
        <w:rPr>
          <w:rFonts w:ascii="Traditional Arabic" w:hAnsi="Traditional Arabic" w:cs="Traditional Arabic" w:hint="cs"/>
          <w:sz w:val="36"/>
          <w:szCs w:val="36"/>
          <w:rtl/>
        </w:rPr>
        <w:t>2001</w:t>
      </w:r>
      <w:r w:rsidRPr="005F76B9">
        <w:rPr>
          <w:rFonts w:ascii="Traditional Arabic" w:hAnsi="Traditional Arabic" w:cs="Traditional Arabic" w:hint="cs"/>
          <w:sz w:val="36"/>
          <w:szCs w:val="36"/>
          <w:rtl/>
        </w:rPr>
        <w:t>)</w:t>
      </w:r>
      <w:r>
        <w:rPr>
          <w:rFonts w:ascii="Traditional Arabic" w:hAnsi="Traditional Arabic" w:cs="Traditional Arabic" w:hint="cs"/>
          <w:sz w:val="36"/>
          <w:szCs w:val="36"/>
          <w:rtl/>
        </w:rPr>
        <w:t xml:space="preserve"> </w:t>
      </w:r>
      <w:r w:rsidRPr="005F76B9">
        <w:rPr>
          <w:rFonts w:ascii="Traditional Arabic" w:hAnsi="Traditional Arabic" w:cs="Traditional Arabic" w:hint="cs"/>
          <w:sz w:val="36"/>
          <w:szCs w:val="36"/>
          <w:rtl/>
        </w:rPr>
        <w:t>مسند إمام أحمد بن حنبل</w:t>
      </w:r>
      <w:r>
        <w:rPr>
          <w:rFonts w:ascii="Traditional Arabic" w:hAnsi="Traditional Arabic" w:cs="Traditional Arabic" w:hint="cs"/>
          <w:sz w:val="36"/>
          <w:szCs w:val="36"/>
          <w:rtl/>
        </w:rPr>
        <w:t xml:space="preserve">، </w:t>
      </w:r>
      <w:r w:rsidRPr="005F76B9">
        <w:rPr>
          <w:rFonts w:ascii="Traditional Arabic" w:hAnsi="Traditional Arabic" w:cs="Traditional Arabic" w:hint="cs"/>
          <w:sz w:val="36"/>
          <w:szCs w:val="36"/>
          <w:rtl/>
        </w:rPr>
        <w:t xml:space="preserve"> مؤسسة الرسالة، الطبعة الأولى</w:t>
      </w:r>
      <w:r>
        <w:rPr>
          <w:rFonts w:ascii="Traditional Arabic" w:hAnsi="Traditional Arabic" w:cs="Traditional Arabic" w:hint="cs"/>
          <w:sz w:val="36"/>
          <w:szCs w:val="36"/>
          <w:rtl/>
        </w:rPr>
        <w:t>، ج</w:t>
      </w:r>
      <w:r w:rsidRPr="005F76B9">
        <w:rPr>
          <w:rFonts w:ascii="Traditional Arabic" w:hAnsi="Traditional Arabic" w:cs="Traditional Arabic" w:hint="cs"/>
          <w:sz w:val="28"/>
          <w:szCs w:val="28"/>
          <w:rtl/>
        </w:rPr>
        <w:t>28</w:t>
      </w:r>
    </w:p>
    <w:p w:rsidR="00CB4531" w:rsidRPr="006542D5" w:rsidRDefault="00CB4531" w:rsidP="00C22EBA">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28"/>
          <w:szCs w:val="28"/>
          <w:rtl/>
        </w:rPr>
        <w:t>الغزالي، محمد () خلق المسلم،</w:t>
      </w:r>
      <w:r w:rsidR="00C22EBA">
        <w:rPr>
          <w:rFonts w:ascii="Traditional Arabic" w:hAnsi="Traditional Arabic" w:cs="Traditional Arabic" w:hint="cs"/>
          <w:sz w:val="28"/>
          <w:szCs w:val="28"/>
          <w:rtl/>
        </w:rPr>
        <w:t xml:space="preserve"> ص23</w:t>
      </w:r>
      <w:r w:rsidR="00C22EBA">
        <w:rPr>
          <w:rFonts w:ascii="Traditional Arabic" w:hAnsi="Traditional Arabic" w:cs="Traditional Arabic" w:hint="cs"/>
          <w:sz w:val="28"/>
          <w:szCs w:val="28"/>
        </w:rPr>
        <w:t xml:space="preserve"> </w:t>
      </w:r>
      <w:r>
        <w:rPr>
          <w:rFonts w:ascii="Traditional Arabic" w:hAnsi="Traditional Arabic" w:cs="Traditional Arabic" w:hint="cs"/>
          <w:sz w:val="28"/>
          <w:szCs w:val="28"/>
          <w:rtl/>
        </w:rPr>
        <w:t xml:space="preserve"> موقع:</w:t>
      </w:r>
      <w:r w:rsidRPr="00CB4531">
        <w:rPr>
          <w:rFonts w:ascii="Tahoma" w:hAnsi="Tahoma" w:cs="Tahoma"/>
          <w:sz w:val="24"/>
          <w:szCs w:val="24"/>
        </w:rPr>
        <w:t xml:space="preserve"> </w:t>
      </w:r>
      <w:hyperlink r:id="rId8" w:history="1">
        <w:r w:rsidR="006542D5" w:rsidRPr="00721163">
          <w:rPr>
            <w:rStyle w:val="Hyperlink"/>
            <w:rFonts w:ascii="Tahoma" w:hAnsi="Tahoma" w:cs="Tahoma"/>
            <w:sz w:val="24"/>
            <w:szCs w:val="24"/>
          </w:rPr>
          <w:t>www.al-mostafa.com</w:t>
        </w:r>
      </w:hyperlink>
    </w:p>
    <w:p w:rsidR="006542D5" w:rsidRDefault="006542D5" w:rsidP="006542D5">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مجمع اللغة العربية، (2006) المعجم الوجيز، ص:15، طبعة خاصة بوزارة التربية والتعليم،جمهورية مصر العربية.</w:t>
      </w:r>
    </w:p>
    <w:p w:rsidR="00F87E0E" w:rsidRDefault="00F87E0E" w:rsidP="00F87E0E">
      <w:pPr>
        <w:pStyle w:val="ListParagraph"/>
        <w:numPr>
          <w:ilvl w:val="0"/>
          <w:numId w:val="3"/>
        </w:numPr>
        <w:bidi/>
        <w:jc w:val="both"/>
        <w:rPr>
          <w:rFonts w:ascii="Traditional Arabic" w:hAnsi="Traditional Arabic" w:cs="Traditional Arabic"/>
          <w:sz w:val="36"/>
          <w:szCs w:val="36"/>
        </w:rPr>
      </w:pPr>
      <w:r w:rsidRPr="00C77983">
        <w:rPr>
          <w:rFonts w:ascii="Traditional Arabic" w:hAnsi="Traditional Arabic" w:cs="Traditional Arabic"/>
          <w:sz w:val="36"/>
          <w:szCs w:val="36"/>
          <w:rtl/>
        </w:rPr>
        <w:t>علي</w:t>
      </w:r>
      <w:r w:rsidRPr="00C77983">
        <w:rPr>
          <w:rFonts w:ascii="Traditional Arabic" w:hAnsi="Traditional Arabic" w:cs="Traditional Arabic"/>
          <w:sz w:val="36"/>
          <w:szCs w:val="36"/>
        </w:rPr>
        <w:t xml:space="preserve"> </w:t>
      </w:r>
      <w:r>
        <w:rPr>
          <w:rFonts w:ascii="Traditional Arabic" w:hAnsi="Traditional Arabic" w:cs="Traditional Arabic" w:hint="cs"/>
          <w:sz w:val="36"/>
          <w:szCs w:val="36"/>
          <w:rtl/>
        </w:rPr>
        <w:t>هلهول</w:t>
      </w:r>
      <w:r>
        <w:rPr>
          <w:rFonts w:ascii="Arial-BoldMT" w:hAnsi="Arial-BoldMT" w:cs="Arial-BoldMT"/>
          <w:b/>
          <w:bCs/>
          <w:sz w:val="40"/>
          <w:szCs w:val="40"/>
        </w:rPr>
        <w:t xml:space="preserve"> </w:t>
      </w:r>
      <w:r w:rsidRPr="00C77983">
        <w:rPr>
          <w:rFonts w:ascii="Traditional Arabic" w:hAnsi="Traditional Arabic" w:cs="Traditional Arabic"/>
          <w:sz w:val="36"/>
          <w:szCs w:val="36"/>
          <w:rtl/>
        </w:rPr>
        <w:t xml:space="preserve">الرويلي (2011) إدارة الأزمات، </w:t>
      </w:r>
      <w:r>
        <w:rPr>
          <w:rFonts w:ascii="Traditional Arabic" w:hAnsi="Traditional Arabic" w:cs="Traditional Arabic" w:hint="cs"/>
          <w:sz w:val="36"/>
          <w:szCs w:val="36"/>
          <w:rtl/>
        </w:rPr>
        <w:t xml:space="preserve">ص: 2-3، </w:t>
      </w:r>
      <w:r w:rsidRPr="00C77983">
        <w:rPr>
          <w:rFonts w:ascii="Traditional Arabic" w:hAnsi="Traditional Arabic" w:cs="Traditional Arabic"/>
          <w:sz w:val="36"/>
          <w:szCs w:val="36"/>
          <w:rtl/>
        </w:rPr>
        <w:t>من</w:t>
      </w:r>
      <w:r>
        <w:rPr>
          <w:rFonts w:ascii="Arial-BoldMT" w:hAnsi="Arial-BoldMT" w:cs="Times New Roman" w:hint="cs"/>
          <w:b/>
          <w:bCs/>
          <w:sz w:val="40"/>
          <w:szCs w:val="40"/>
          <w:rtl/>
        </w:rPr>
        <w:t xml:space="preserve"> </w:t>
      </w:r>
      <w:r w:rsidRPr="00C77983">
        <w:rPr>
          <w:rFonts w:ascii="Traditional Arabic" w:hAnsi="Traditional Arabic" w:cs="Traditional Arabic"/>
          <w:sz w:val="36"/>
          <w:szCs w:val="36"/>
          <w:rtl/>
        </w:rPr>
        <w:t>منشورات قسم</w:t>
      </w:r>
      <w:r w:rsidRPr="00C77983">
        <w:rPr>
          <w:rFonts w:ascii="Traditional Arabic" w:hAnsi="Traditional Arabic" w:cs="Traditional Arabic"/>
          <w:sz w:val="36"/>
          <w:szCs w:val="36"/>
        </w:rPr>
        <w:t xml:space="preserve"> </w:t>
      </w:r>
      <w:r w:rsidRPr="00C77983">
        <w:rPr>
          <w:rFonts w:ascii="Traditional Arabic" w:hAnsi="Traditional Arabic" w:cs="Traditional Arabic"/>
          <w:sz w:val="36"/>
          <w:szCs w:val="36"/>
          <w:rtl/>
        </w:rPr>
        <w:t>البرامج</w:t>
      </w:r>
      <w:r w:rsidRPr="00C77983">
        <w:rPr>
          <w:rFonts w:ascii="Traditional Arabic" w:hAnsi="Traditional Arabic" w:cs="Traditional Arabic"/>
          <w:sz w:val="36"/>
          <w:szCs w:val="36"/>
        </w:rPr>
        <w:t xml:space="preserve"> </w:t>
      </w:r>
      <w:r w:rsidRPr="00C77983">
        <w:rPr>
          <w:rFonts w:ascii="Traditional Arabic" w:hAnsi="Traditional Arabic" w:cs="Traditional Arabic"/>
          <w:sz w:val="36"/>
          <w:szCs w:val="36"/>
          <w:rtl/>
        </w:rPr>
        <w:t>الخاصة</w:t>
      </w:r>
      <w:r>
        <w:rPr>
          <w:rFonts w:ascii="Arial-BoldMT" w:hAnsi="Arial-BoldMT" w:cs="Times New Roman" w:hint="cs"/>
          <w:b/>
          <w:bCs/>
          <w:sz w:val="40"/>
          <w:szCs w:val="40"/>
          <w:rtl/>
        </w:rPr>
        <w:t xml:space="preserve">، </w:t>
      </w:r>
      <w:r w:rsidRPr="00C77983">
        <w:rPr>
          <w:rFonts w:ascii="Traditional Arabic" w:hAnsi="Traditional Arabic" w:cs="Traditional Arabic"/>
          <w:sz w:val="36"/>
          <w:szCs w:val="36"/>
          <w:rtl/>
        </w:rPr>
        <w:t>كلية</w:t>
      </w:r>
      <w:r w:rsidRPr="00C77983">
        <w:rPr>
          <w:rFonts w:ascii="Traditional Arabic" w:hAnsi="Traditional Arabic" w:cs="Traditional Arabic"/>
          <w:sz w:val="36"/>
          <w:szCs w:val="36"/>
        </w:rPr>
        <w:t xml:space="preserve"> </w:t>
      </w:r>
      <w:r w:rsidRPr="00C77983">
        <w:rPr>
          <w:rFonts w:ascii="Traditional Arabic" w:hAnsi="Traditional Arabic" w:cs="Traditional Arabic"/>
          <w:sz w:val="36"/>
          <w:szCs w:val="36"/>
          <w:rtl/>
        </w:rPr>
        <w:t>التدريب</w:t>
      </w:r>
      <w:r>
        <w:rPr>
          <w:rFonts w:ascii="Traditional Arabic" w:hAnsi="Traditional Arabic" w:cs="Traditional Arabic" w:hint="cs"/>
          <w:sz w:val="36"/>
          <w:szCs w:val="36"/>
          <w:rtl/>
        </w:rPr>
        <w:t>، جامعة نايف العربية للعلوم الأمنية.</w:t>
      </w:r>
    </w:p>
    <w:p w:rsidR="002E2D56" w:rsidRDefault="002E2D56" w:rsidP="002E2D56">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المرجع نفسه، ص:7-9</w:t>
      </w:r>
    </w:p>
    <w:p w:rsidR="002B6513" w:rsidRPr="008F2A57" w:rsidRDefault="00CE5717" w:rsidP="002B6513">
      <w:pPr>
        <w:pStyle w:val="ListParagraph"/>
        <w:numPr>
          <w:ilvl w:val="0"/>
          <w:numId w:val="3"/>
        </w:numPr>
        <w:jc w:val="both"/>
        <w:rPr>
          <w:rFonts w:asciiTheme="majorBidi" w:hAnsiTheme="majorBidi" w:cstheme="majorBidi"/>
          <w:sz w:val="24"/>
          <w:szCs w:val="24"/>
        </w:rPr>
      </w:pPr>
      <w:r w:rsidRPr="008F2A57">
        <w:rPr>
          <w:rFonts w:asciiTheme="majorBidi" w:hAnsiTheme="majorBidi" w:cstheme="majorBidi"/>
          <w:sz w:val="24"/>
          <w:szCs w:val="24"/>
          <w:lang w:val="en-GB"/>
        </w:rPr>
        <w:t>Meredith</w:t>
      </w:r>
      <w:r w:rsidR="004A6AB7" w:rsidRPr="008F2A57">
        <w:rPr>
          <w:rFonts w:asciiTheme="majorBidi" w:hAnsiTheme="majorBidi" w:cstheme="majorBidi"/>
          <w:sz w:val="24"/>
          <w:szCs w:val="24"/>
        </w:rPr>
        <w:t>, Martin (2006) The State of Africa, a history of fifty years of Independence, Free Press.P2</w:t>
      </w:r>
    </w:p>
    <w:p w:rsidR="002B6513" w:rsidRPr="008F2A57" w:rsidRDefault="002B6513" w:rsidP="002B6513">
      <w:pPr>
        <w:pStyle w:val="ListParagraph"/>
        <w:numPr>
          <w:ilvl w:val="0"/>
          <w:numId w:val="3"/>
        </w:numPr>
        <w:jc w:val="both"/>
        <w:rPr>
          <w:rFonts w:asciiTheme="majorBidi" w:hAnsiTheme="majorBidi" w:cstheme="majorBidi"/>
          <w:sz w:val="24"/>
          <w:szCs w:val="24"/>
        </w:rPr>
      </w:pPr>
      <w:proofErr w:type="spellStart"/>
      <w:r w:rsidRPr="008F2A57">
        <w:rPr>
          <w:rFonts w:asciiTheme="majorBidi" w:hAnsiTheme="majorBidi" w:cstheme="majorBidi"/>
          <w:sz w:val="24"/>
          <w:szCs w:val="24"/>
          <w:lang w:val="en-GB"/>
        </w:rPr>
        <w:t>NNoli</w:t>
      </w:r>
      <w:proofErr w:type="gramStart"/>
      <w:r w:rsidRPr="008F2A57">
        <w:rPr>
          <w:rFonts w:asciiTheme="majorBidi" w:hAnsiTheme="majorBidi" w:cstheme="majorBidi"/>
          <w:sz w:val="24"/>
          <w:szCs w:val="24"/>
          <w:lang w:val="en-GB"/>
        </w:rPr>
        <w:t>,O</w:t>
      </w:r>
      <w:proofErr w:type="spellEnd"/>
      <w:proofErr w:type="gramEnd"/>
      <w:r w:rsidRPr="008F2A57">
        <w:rPr>
          <w:rFonts w:asciiTheme="majorBidi" w:hAnsiTheme="majorBidi" w:cstheme="majorBidi"/>
          <w:sz w:val="24"/>
          <w:szCs w:val="24"/>
          <w:lang w:val="en-GB"/>
        </w:rPr>
        <w:t>.(2003</w:t>
      </w:r>
      <w:r w:rsidRPr="008F2A57">
        <w:rPr>
          <w:rFonts w:asciiTheme="majorBidi" w:hAnsiTheme="majorBidi" w:cstheme="majorBidi"/>
          <w:sz w:val="24"/>
          <w:szCs w:val="24"/>
          <w:u w:val="single"/>
          <w:lang w:val="en-GB"/>
        </w:rPr>
        <w:t xml:space="preserve">) Ethnic Violence In </w:t>
      </w:r>
      <w:proofErr w:type="spellStart"/>
      <w:r w:rsidRPr="008F2A57">
        <w:rPr>
          <w:rFonts w:asciiTheme="majorBidi" w:hAnsiTheme="majorBidi" w:cstheme="majorBidi"/>
          <w:sz w:val="24"/>
          <w:szCs w:val="24"/>
          <w:u w:val="single"/>
          <w:lang w:val="en-GB"/>
        </w:rPr>
        <w:t>Nigeria:</w:t>
      </w:r>
      <w:r w:rsidRPr="008F2A57">
        <w:rPr>
          <w:rFonts w:asciiTheme="majorBidi" w:hAnsiTheme="majorBidi" w:cstheme="majorBidi"/>
          <w:sz w:val="24"/>
          <w:szCs w:val="24"/>
          <w:lang w:val="en-GB"/>
        </w:rPr>
        <w:t>A</w:t>
      </w:r>
      <w:proofErr w:type="spellEnd"/>
      <w:r w:rsidRPr="008F2A57">
        <w:rPr>
          <w:rFonts w:asciiTheme="majorBidi" w:hAnsiTheme="majorBidi" w:cstheme="majorBidi"/>
          <w:sz w:val="24"/>
          <w:szCs w:val="24"/>
          <w:lang w:val="en-GB"/>
        </w:rPr>
        <w:t xml:space="preserve"> Historical Perspective,Aldershot:Avebury,p:25-26.</w:t>
      </w:r>
    </w:p>
    <w:p w:rsidR="00CE5717" w:rsidRPr="008F2A57" w:rsidRDefault="00CE5717" w:rsidP="002B6513">
      <w:pPr>
        <w:pStyle w:val="ListParagraph"/>
        <w:numPr>
          <w:ilvl w:val="0"/>
          <w:numId w:val="3"/>
        </w:numPr>
        <w:jc w:val="both"/>
        <w:rPr>
          <w:rFonts w:asciiTheme="majorBidi" w:hAnsiTheme="majorBidi" w:cstheme="majorBidi"/>
          <w:sz w:val="24"/>
          <w:szCs w:val="24"/>
        </w:rPr>
      </w:pPr>
      <w:r w:rsidRPr="008F2A57">
        <w:rPr>
          <w:rFonts w:asciiTheme="majorBidi" w:hAnsiTheme="majorBidi" w:cstheme="majorBidi"/>
          <w:sz w:val="24"/>
          <w:szCs w:val="24"/>
          <w:lang w:val="en-GB"/>
        </w:rPr>
        <w:t>Meredith, Martin, p 8</w:t>
      </w:r>
    </w:p>
    <w:p w:rsidR="00CE5717" w:rsidRPr="008F2A57" w:rsidRDefault="00CE5717" w:rsidP="00CE5717">
      <w:pPr>
        <w:pStyle w:val="ListParagraph"/>
        <w:numPr>
          <w:ilvl w:val="0"/>
          <w:numId w:val="3"/>
        </w:numPr>
        <w:jc w:val="both"/>
        <w:rPr>
          <w:rFonts w:asciiTheme="majorBidi" w:hAnsiTheme="majorBidi" w:cstheme="majorBidi"/>
          <w:sz w:val="24"/>
          <w:szCs w:val="24"/>
        </w:rPr>
      </w:pPr>
      <w:r w:rsidRPr="008F2A57">
        <w:rPr>
          <w:rFonts w:asciiTheme="majorBidi" w:hAnsiTheme="majorBidi" w:cstheme="majorBidi"/>
          <w:sz w:val="24"/>
          <w:szCs w:val="24"/>
          <w:lang w:val="en-GB"/>
        </w:rPr>
        <w:t>Meredith, Martin, p 8</w:t>
      </w:r>
    </w:p>
    <w:p w:rsidR="00CE5717" w:rsidRPr="008F2A57" w:rsidRDefault="00CE5717" w:rsidP="00CE5717">
      <w:pPr>
        <w:pStyle w:val="ListParagraph"/>
        <w:numPr>
          <w:ilvl w:val="0"/>
          <w:numId w:val="3"/>
        </w:numPr>
        <w:jc w:val="both"/>
        <w:rPr>
          <w:rFonts w:asciiTheme="majorBidi" w:hAnsiTheme="majorBidi" w:cstheme="majorBidi"/>
          <w:sz w:val="24"/>
          <w:szCs w:val="24"/>
        </w:rPr>
      </w:pPr>
      <w:r w:rsidRPr="008F2A57">
        <w:rPr>
          <w:rFonts w:asciiTheme="majorBidi" w:hAnsiTheme="majorBidi" w:cstheme="majorBidi"/>
          <w:sz w:val="24"/>
          <w:szCs w:val="24"/>
          <w:lang w:val="en-GB"/>
        </w:rPr>
        <w:t>Meredith, Martin, p 12</w:t>
      </w:r>
    </w:p>
    <w:p w:rsidR="00791515" w:rsidRPr="008F2A57" w:rsidRDefault="00791515" w:rsidP="00791515">
      <w:pPr>
        <w:pStyle w:val="ListParagraph"/>
        <w:numPr>
          <w:ilvl w:val="0"/>
          <w:numId w:val="3"/>
        </w:numPr>
        <w:jc w:val="both"/>
        <w:rPr>
          <w:rFonts w:asciiTheme="majorBidi" w:hAnsiTheme="majorBidi" w:cstheme="majorBidi"/>
          <w:sz w:val="24"/>
          <w:szCs w:val="24"/>
        </w:rPr>
      </w:pPr>
      <w:r w:rsidRPr="008F2A57">
        <w:rPr>
          <w:rFonts w:asciiTheme="majorBidi" w:hAnsiTheme="majorBidi" w:cstheme="majorBidi"/>
          <w:sz w:val="24"/>
          <w:szCs w:val="24"/>
        </w:rPr>
        <w:t xml:space="preserve">Curbing Violence in Nigeria II: The </w:t>
      </w:r>
      <w:proofErr w:type="spellStart"/>
      <w:r w:rsidRPr="008F2A57">
        <w:rPr>
          <w:rFonts w:asciiTheme="majorBidi" w:hAnsiTheme="majorBidi" w:cstheme="majorBidi"/>
          <w:sz w:val="24"/>
          <w:szCs w:val="24"/>
        </w:rPr>
        <w:t>Boko</w:t>
      </w:r>
      <w:proofErr w:type="spellEnd"/>
      <w:r w:rsidRPr="008F2A57">
        <w:rPr>
          <w:rFonts w:asciiTheme="majorBidi" w:hAnsiTheme="majorBidi" w:cstheme="majorBidi"/>
          <w:sz w:val="24"/>
          <w:szCs w:val="24"/>
        </w:rPr>
        <w:t xml:space="preserve"> Haram Insurgency, </w:t>
      </w:r>
      <w:r w:rsidRPr="008F2A57">
        <w:rPr>
          <w:rFonts w:asciiTheme="majorBidi" w:hAnsiTheme="majorBidi" w:cstheme="majorBidi"/>
          <w:b/>
          <w:bCs/>
          <w:sz w:val="24"/>
          <w:szCs w:val="24"/>
        </w:rPr>
        <w:t xml:space="preserve">Africa Report N°216 </w:t>
      </w:r>
      <w:r w:rsidRPr="008F2A57">
        <w:rPr>
          <w:rFonts w:asciiTheme="majorBidi" w:hAnsiTheme="majorBidi" w:cstheme="majorBidi"/>
          <w:sz w:val="24"/>
          <w:szCs w:val="24"/>
        </w:rPr>
        <w:t>| 3 April 2014</w:t>
      </w:r>
    </w:p>
    <w:p w:rsidR="008F2A57" w:rsidRPr="008F2A57" w:rsidRDefault="008F2A57" w:rsidP="008F2A57">
      <w:pPr>
        <w:autoSpaceDE w:val="0"/>
        <w:autoSpaceDN w:val="0"/>
        <w:adjustRightInd w:val="0"/>
        <w:spacing w:after="0" w:line="240" w:lineRule="auto"/>
        <w:rPr>
          <w:rFonts w:asciiTheme="majorBidi" w:hAnsiTheme="majorBidi" w:cstheme="majorBidi"/>
          <w:sz w:val="24"/>
          <w:szCs w:val="24"/>
        </w:rPr>
      </w:pPr>
      <w:r w:rsidRPr="008F2A57">
        <w:rPr>
          <w:rFonts w:asciiTheme="majorBidi" w:hAnsiTheme="majorBidi" w:cstheme="majorBidi"/>
          <w:sz w:val="24"/>
          <w:szCs w:val="24"/>
        </w:rPr>
        <w:lastRenderedPageBreak/>
        <w:t>R. Ibrahim Adebayo (2010) Ethno-Religious Crises and the Challenges of Sustainable Development in Nigeria, Journal of Sustainable Development in Africa (Volume 12, No.4, 2010)</w:t>
      </w:r>
    </w:p>
    <w:p w:rsidR="008F2A57" w:rsidRPr="008F2A57" w:rsidRDefault="008F2A57" w:rsidP="008F2A57">
      <w:pPr>
        <w:autoSpaceDE w:val="0"/>
        <w:autoSpaceDN w:val="0"/>
        <w:adjustRightInd w:val="0"/>
        <w:spacing w:after="0" w:line="240" w:lineRule="auto"/>
        <w:rPr>
          <w:rFonts w:asciiTheme="majorBidi" w:hAnsiTheme="majorBidi" w:cstheme="majorBidi"/>
          <w:i/>
          <w:iCs/>
          <w:sz w:val="24"/>
          <w:szCs w:val="24"/>
        </w:rPr>
      </w:pPr>
      <w:r w:rsidRPr="008F2A57">
        <w:rPr>
          <w:rFonts w:asciiTheme="majorBidi" w:hAnsiTheme="majorBidi" w:cstheme="majorBidi"/>
          <w:i/>
          <w:iCs/>
          <w:sz w:val="24"/>
          <w:szCs w:val="24"/>
        </w:rPr>
        <w:t>ISSN: 1520-5509, Clarion University of Pennsylvania, Clarion, Pennsylvania</w:t>
      </w:r>
    </w:p>
    <w:p w:rsidR="008F2A57" w:rsidRPr="008F2A57" w:rsidRDefault="008F2A57" w:rsidP="008F2A57">
      <w:pPr>
        <w:jc w:val="both"/>
        <w:rPr>
          <w:rFonts w:asciiTheme="majorBidi" w:hAnsiTheme="majorBidi" w:cstheme="majorBidi"/>
          <w:sz w:val="24"/>
          <w:szCs w:val="24"/>
          <w:rtl/>
        </w:rPr>
      </w:pPr>
    </w:p>
    <w:p w:rsidR="00CE5717" w:rsidRDefault="00CE5717"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791515">
      <w:pPr>
        <w:ind w:left="360"/>
        <w:jc w:val="both"/>
        <w:rPr>
          <w:rFonts w:asciiTheme="majorBidi" w:hAnsiTheme="majorBidi" w:cstheme="majorBidi"/>
          <w:sz w:val="24"/>
          <w:szCs w:val="24"/>
          <w:rtl/>
        </w:rPr>
      </w:pPr>
    </w:p>
    <w:p w:rsidR="00A33C0F" w:rsidRDefault="00A33C0F" w:rsidP="00A33C0F">
      <w:pPr>
        <w:ind w:left="360"/>
        <w:jc w:val="right"/>
        <w:rPr>
          <w:rFonts w:ascii="Traditional Arabic" w:hAnsi="Traditional Arabic" w:cs="Traditional Arabic"/>
          <w:b/>
          <w:bCs/>
          <w:sz w:val="36"/>
          <w:szCs w:val="36"/>
          <w:rtl/>
        </w:rPr>
      </w:pPr>
      <w:r w:rsidRPr="00A33C0F">
        <w:rPr>
          <w:rFonts w:ascii="Traditional Arabic" w:hAnsi="Traditional Arabic" w:cs="Traditional Arabic"/>
          <w:b/>
          <w:bCs/>
          <w:sz w:val="36"/>
          <w:szCs w:val="36"/>
          <w:rtl/>
        </w:rPr>
        <w:lastRenderedPageBreak/>
        <w:t>المصادر والمراجع</w:t>
      </w:r>
      <w:r>
        <w:rPr>
          <w:rFonts w:ascii="Traditional Arabic" w:hAnsi="Traditional Arabic" w:cs="Traditional Arabic" w:hint="cs"/>
          <w:b/>
          <w:bCs/>
          <w:sz w:val="36"/>
          <w:szCs w:val="36"/>
          <w:rtl/>
        </w:rPr>
        <w:t>:</w:t>
      </w:r>
    </w:p>
    <w:p w:rsidR="00A33C0F" w:rsidRDefault="00A33C0F" w:rsidP="00A33C0F">
      <w:pPr>
        <w:pStyle w:val="ListParagraph"/>
        <w:numPr>
          <w:ilvl w:val="0"/>
          <w:numId w:val="15"/>
        </w:numPr>
        <w:bidi/>
        <w:rPr>
          <w:rFonts w:ascii="Traditional Arabic" w:hAnsi="Traditional Arabic" w:cs="Traditional Arabic"/>
          <w:sz w:val="28"/>
          <w:szCs w:val="28"/>
          <w:lang w:bidi="ar-MA"/>
        </w:rPr>
      </w:pPr>
      <w:r w:rsidRPr="00A33C0F">
        <w:rPr>
          <w:rFonts w:ascii="Traditional Arabic" w:hAnsi="Traditional Arabic" w:cs="Traditional Arabic"/>
          <w:sz w:val="28"/>
          <w:szCs w:val="28"/>
          <w:rtl/>
          <w:lang w:bidi="ar-MA"/>
        </w:rPr>
        <w:t>القرآن الكريم برواية حفص عن عاصم،</w:t>
      </w:r>
      <w:r w:rsidRPr="00A33C0F">
        <w:rPr>
          <w:rFonts w:ascii="Traditional Arabic" w:hAnsi="Traditional Arabic" w:cs="Traditional Arabic" w:hint="cs"/>
          <w:sz w:val="28"/>
          <w:szCs w:val="28"/>
          <w:rtl/>
          <w:lang w:bidi="ar-MA"/>
        </w:rPr>
        <w:t xml:space="preserve"> </w:t>
      </w:r>
    </w:p>
    <w:p w:rsidR="00A33C0F" w:rsidRDefault="00A33C0F" w:rsidP="00A33C0F">
      <w:pPr>
        <w:pStyle w:val="ListParagraph"/>
        <w:numPr>
          <w:ilvl w:val="0"/>
          <w:numId w:val="15"/>
        </w:numPr>
        <w:bidi/>
        <w:rPr>
          <w:rFonts w:ascii="Traditional Arabic" w:hAnsi="Traditional Arabic" w:cs="Traditional Arabic"/>
          <w:sz w:val="28"/>
          <w:szCs w:val="28"/>
          <w:lang w:bidi="ar-MA"/>
        </w:rPr>
      </w:pPr>
      <w:r w:rsidRPr="00A33C0F">
        <w:rPr>
          <w:rFonts w:ascii="Traditional Arabic" w:hAnsi="Traditional Arabic" w:cs="Traditional Arabic" w:hint="cs"/>
          <w:sz w:val="36"/>
          <w:szCs w:val="36"/>
          <w:rtl/>
        </w:rPr>
        <w:t>أبو عبد الله، أحمد بن محمد بن حنبل (2001) مسند إمام أحمد بن حنبل،  مؤسسة الرسالة، الطبعة الأولى، ج</w:t>
      </w:r>
      <w:r w:rsidRPr="00A33C0F">
        <w:rPr>
          <w:rFonts w:ascii="Traditional Arabic" w:hAnsi="Traditional Arabic" w:cs="Traditional Arabic" w:hint="cs"/>
          <w:sz w:val="28"/>
          <w:szCs w:val="28"/>
          <w:rtl/>
        </w:rPr>
        <w:t>28</w:t>
      </w:r>
    </w:p>
    <w:p w:rsidR="00A33C0F" w:rsidRPr="00A33C0F" w:rsidRDefault="00A33C0F" w:rsidP="00A33C0F">
      <w:pPr>
        <w:pStyle w:val="ListParagraph"/>
        <w:numPr>
          <w:ilvl w:val="0"/>
          <w:numId w:val="15"/>
        </w:numPr>
        <w:bidi/>
        <w:rPr>
          <w:rFonts w:ascii="Traditional Arabic" w:hAnsi="Traditional Arabic" w:cs="Traditional Arabic"/>
          <w:sz w:val="28"/>
          <w:szCs w:val="28"/>
          <w:lang w:bidi="ar-MA"/>
        </w:rPr>
      </w:pPr>
      <w:r w:rsidRPr="00A33C0F">
        <w:rPr>
          <w:rFonts w:ascii="Traditional Arabic" w:hAnsi="Traditional Arabic" w:cs="Traditional Arabic" w:hint="cs"/>
          <w:sz w:val="28"/>
          <w:szCs w:val="28"/>
          <w:rtl/>
        </w:rPr>
        <w:t>الغزالي، محمد، خلق المسلم، ص23</w:t>
      </w:r>
      <w:r w:rsidRPr="00A33C0F">
        <w:rPr>
          <w:rFonts w:ascii="Traditional Arabic" w:hAnsi="Traditional Arabic" w:cs="Traditional Arabic" w:hint="cs"/>
          <w:sz w:val="28"/>
          <w:szCs w:val="28"/>
        </w:rPr>
        <w:t xml:space="preserve"> </w:t>
      </w:r>
      <w:r w:rsidRPr="00A33C0F">
        <w:rPr>
          <w:rFonts w:ascii="Traditional Arabic" w:hAnsi="Traditional Arabic" w:cs="Traditional Arabic" w:hint="cs"/>
          <w:sz w:val="28"/>
          <w:szCs w:val="28"/>
          <w:rtl/>
        </w:rPr>
        <w:t xml:space="preserve"> موقع:</w:t>
      </w:r>
      <w:r w:rsidRPr="00A33C0F">
        <w:rPr>
          <w:rFonts w:ascii="Tahoma" w:hAnsi="Tahoma" w:cs="Tahoma"/>
          <w:sz w:val="24"/>
          <w:szCs w:val="24"/>
        </w:rPr>
        <w:t xml:space="preserve"> </w:t>
      </w:r>
      <w:hyperlink r:id="rId9" w:history="1">
        <w:r w:rsidRPr="00A33C0F">
          <w:rPr>
            <w:rStyle w:val="Hyperlink"/>
            <w:rFonts w:ascii="Tahoma" w:hAnsi="Tahoma" w:cs="Tahoma"/>
            <w:sz w:val="24"/>
            <w:szCs w:val="24"/>
          </w:rPr>
          <w:t>www.al-mostafa.com</w:t>
        </w:r>
      </w:hyperlink>
    </w:p>
    <w:p w:rsidR="00A33C0F" w:rsidRPr="00A33C0F" w:rsidRDefault="00A33C0F" w:rsidP="00A33C0F">
      <w:pPr>
        <w:pStyle w:val="ListParagraph"/>
        <w:numPr>
          <w:ilvl w:val="0"/>
          <w:numId w:val="15"/>
        </w:numPr>
        <w:bidi/>
        <w:rPr>
          <w:rFonts w:ascii="Traditional Arabic" w:hAnsi="Traditional Arabic" w:cs="Traditional Arabic"/>
          <w:sz w:val="28"/>
          <w:szCs w:val="28"/>
          <w:lang w:bidi="ar-MA"/>
        </w:rPr>
      </w:pPr>
      <w:r w:rsidRPr="00A33C0F">
        <w:rPr>
          <w:rFonts w:ascii="Traditional Arabic" w:hAnsi="Traditional Arabic" w:cs="Traditional Arabic"/>
          <w:sz w:val="36"/>
          <w:szCs w:val="36"/>
          <w:rtl/>
        </w:rPr>
        <w:t>علي</w:t>
      </w:r>
      <w:r w:rsidRPr="00A33C0F">
        <w:rPr>
          <w:rFonts w:ascii="Traditional Arabic" w:hAnsi="Traditional Arabic" w:cs="Traditional Arabic"/>
          <w:sz w:val="36"/>
          <w:szCs w:val="36"/>
        </w:rPr>
        <w:t xml:space="preserve"> </w:t>
      </w:r>
      <w:r w:rsidRPr="00A33C0F">
        <w:rPr>
          <w:rFonts w:ascii="Traditional Arabic" w:hAnsi="Traditional Arabic" w:cs="Traditional Arabic" w:hint="cs"/>
          <w:sz w:val="36"/>
          <w:szCs w:val="36"/>
          <w:rtl/>
        </w:rPr>
        <w:t>هلهول</w:t>
      </w:r>
      <w:r w:rsidRPr="00A33C0F">
        <w:rPr>
          <w:rFonts w:ascii="Arial-BoldMT" w:hAnsi="Arial-BoldMT" w:cs="Arial-BoldMT"/>
          <w:b/>
          <w:bCs/>
          <w:sz w:val="40"/>
          <w:szCs w:val="40"/>
        </w:rPr>
        <w:t xml:space="preserve"> </w:t>
      </w:r>
      <w:r w:rsidRPr="00A33C0F">
        <w:rPr>
          <w:rFonts w:ascii="Traditional Arabic" w:hAnsi="Traditional Arabic" w:cs="Traditional Arabic"/>
          <w:sz w:val="36"/>
          <w:szCs w:val="36"/>
          <w:rtl/>
        </w:rPr>
        <w:t xml:space="preserve">الرويلي (2011) إدارة الأزمات، </w:t>
      </w:r>
      <w:r w:rsidRPr="00A33C0F">
        <w:rPr>
          <w:rFonts w:ascii="Traditional Arabic" w:hAnsi="Traditional Arabic" w:cs="Traditional Arabic" w:hint="cs"/>
          <w:sz w:val="36"/>
          <w:szCs w:val="36"/>
          <w:rtl/>
        </w:rPr>
        <w:t xml:space="preserve">ص: 2-3، </w:t>
      </w:r>
      <w:r w:rsidRPr="00A33C0F">
        <w:rPr>
          <w:rFonts w:ascii="Traditional Arabic" w:hAnsi="Traditional Arabic" w:cs="Traditional Arabic"/>
          <w:sz w:val="36"/>
          <w:szCs w:val="36"/>
          <w:rtl/>
        </w:rPr>
        <w:t>من</w:t>
      </w:r>
      <w:r w:rsidRPr="00A33C0F">
        <w:rPr>
          <w:rFonts w:ascii="Arial-BoldMT" w:hAnsi="Arial-BoldMT" w:cs="Times New Roman" w:hint="cs"/>
          <w:b/>
          <w:bCs/>
          <w:sz w:val="40"/>
          <w:szCs w:val="40"/>
          <w:rtl/>
        </w:rPr>
        <w:t xml:space="preserve"> </w:t>
      </w:r>
      <w:r w:rsidRPr="00A33C0F">
        <w:rPr>
          <w:rFonts w:ascii="Traditional Arabic" w:hAnsi="Traditional Arabic" w:cs="Traditional Arabic"/>
          <w:sz w:val="36"/>
          <w:szCs w:val="36"/>
          <w:rtl/>
        </w:rPr>
        <w:t>منشورات قسم</w:t>
      </w:r>
      <w:r w:rsidRPr="00A33C0F">
        <w:rPr>
          <w:rFonts w:ascii="Traditional Arabic" w:hAnsi="Traditional Arabic" w:cs="Traditional Arabic"/>
          <w:sz w:val="36"/>
          <w:szCs w:val="36"/>
        </w:rPr>
        <w:t xml:space="preserve"> </w:t>
      </w:r>
      <w:r w:rsidRPr="00A33C0F">
        <w:rPr>
          <w:rFonts w:ascii="Traditional Arabic" w:hAnsi="Traditional Arabic" w:cs="Traditional Arabic"/>
          <w:sz w:val="36"/>
          <w:szCs w:val="36"/>
          <w:rtl/>
        </w:rPr>
        <w:t>البرامج</w:t>
      </w:r>
      <w:r w:rsidRPr="00A33C0F">
        <w:rPr>
          <w:rFonts w:ascii="Traditional Arabic" w:hAnsi="Traditional Arabic" w:cs="Traditional Arabic"/>
          <w:sz w:val="36"/>
          <w:szCs w:val="36"/>
        </w:rPr>
        <w:t xml:space="preserve"> </w:t>
      </w:r>
      <w:r w:rsidRPr="00A33C0F">
        <w:rPr>
          <w:rFonts w:ascii="Traditional Arabic" w:hAnsi="Traditional Arabic" w:cs="Traditional Arabic"/>
          <w:sz w:val="36"/>
          <w:szCs w:val="36"/>
          <w:rtl/>
        </w:rPr>
        <w:t>الخاصة</w:t>
      </w:r>
      <w:r w:rsidRPr="00A33C0F">
        <w:rPr>
          <w:rFonts w:ascii="Arial-BoldMT" w:hAnsi="Arial-BoldMT" w:cs="Times New Roman" w:hint="cs"/>
          <w:b/>
          <w:bCs/>
          <w:sz w:val="40"/>
          <w:szCs w:val="40"/>
          <w:rtl/>
        </w:rPr>
        <w:t xml:space="preserve">، </w:t>
      </w:r>
      <w:r w:rsidRPr="00A33C0F">
        <w:rPr>
          <w:rFonts w:ascii="Traditional Arabic" w:hAnsi="Traditional Arabic" w:cs="Traditional Arabic"/>
          <w:sz w:val="36"/>
          <w:szCs w:val="36"/>
          <w:rtl/>
        </w:rPr>
        <w:t>كلية</w:t>
      </w:r>
      <w:r w:rsidRPr="00A33C0F">
        <w:rPr>
          <w:rFonts w:ascii="Traditional Arabic" w:hAnsi="Traditional Arabic" w:cs="Traditional Arabic"/>
          <w:sz w:val="36"/>
          <w:szCs w:val="36"/>
        </w:rPr>
        <w:t xml:space="preserve"> </w:t>
      </w:r>
      <w:r w:rsidRPr="00A33C0F">
        <w:rPr>
          <w:rFonts w:ascii="Traditional Arabic" w:hAnsi="Traditional Arabic" w:cs="Traditional Arabic"/>
          <w:sz w:val="36"/>
          <w:szCs w:val="36"/>
          <w:rtl/>
        </w:rPr>
        <w:t>التدريب</w:t>
      </w:r>
      <w:r w:rsidRPr="00A33C0F">
        <w:rPr>
          <w:rFonts w:ascii="Traditional Arabic" w:hAnsi="Traditional Arabic" w:cs="Traditional Arabic" w:hint="cs"/>
          <w:sz w:val="36"/>
          <w:szCs w:val="36"/>
          <w:rtl/>
        </w:rPr>
        <w:t>، جامعة نايف العربية للعلوم الأمنية.</w:t>
      </w:r>
    </w:p>
    <w:p w:rsidR="00A33C0F" w:rsidRPr="00CC5494" w:rsidRDefault="00A33C0F" w:rsidP="00CC5494">
      <w:pPr>
        <w:pStyle w:val="ListParagraph"/>
        <w:numPr>
          <w:ilvl w:val="0"/>
          <w:numId w:val="15"/>
        </w:numPr>
        <w:bidi/>
        <w:rPr>
          <w:rFonts w:ascii="Traditional Arabic" w:hAnsi="Traditional Arabic" w:cs="Traditional Arabic"/>
          <w:sz w:val="28"/>
          <w:szCs w:val="28"/>
          <w:lang w:bidi="ar-MA"/>
        </w:rPr>
      </w:pPr>
      <w:r w:rsidRPr="00A33C0F">
        <w:rPr>
          <w:rFonts w:ascii="Traditional Arabic" w:hAnsi="Traditional Arabic" w:cs="Traditional Arabic" w:hint="cs"/>
          <w:sz w:val="36"/>
          <w:szCs w:val="36"/>
          <w:rtl/>
        </w:rPr>
        <w:t>مجمع اللغة العربية، (2006) المعجم الوجيز، ص:15، طبعة خاصة بوزارة التربية والتعليم،جمهورية مصر العربية.</w:t>
      </w:r>
    </w:p>
    <w:p w:rsidR="00A33C0F" w:rsidRDefault="00A33C0F" w:rsidP="00A33C0F">
      <w:pPr>
        <w:pStyle w:val="ListParagraph"/>
        <w:numPr>
          <w:ilvl w:val="0"/>
          <w:numId w:val="15"/>
        </w:numPr>
        <w:jc w:val="both"/>
        <w:rPr>
          <w:rFonts w:asciiTheme="majorBidi" w:hAnsiTheme="majorBidi" w:cstheme="majorBidi"/>
          <w:sz w:val="24"/>
          <w:szCs w:val="24"/>
        </w:rPr>
      </w:pPr>
      <w:r w:rsidRPr="00A33C0F">
        <w:rPr>
          <w:rFonts w:asciiTheme="majorBidi" w:hAnsiTheme="majorBidi" w:cstheme="majorBidi"/>
          <w:sz w:val="24"/>
          <w:szCs w:val="24"/>
        </w:rPr>
        <w:t xml:space="preserve">Curbing Violence in Nigeria II: The </w:t>
      </w:r>
      <w:proofErr w:type="spellStart"/>
      <w:r w:rsidRPr="00A33C0F">
        <w:rPr>
          <w:rFonts w:asciiTheme="majorBidi" w:hAnsiTheme="majorBidi" w:cstheme="majorBidi"/>
          <w:sz w:val="24"/>
          <w:szCs w:val="24"/>
        </w:rPr>
        <w:t>Boko</w:t>
      </w:r>
      <w:proofErr w:type="spellEnd"/>
      <w:r w:rsidRPr="00A33C0F">
        <w:rPr>
          <w:rFonts w:asciiTheme="majorBidi" w:hAnsiTheme="majorBidi" w:cstheme="majorBidi"/>
          <w:sz w:val="24"/>
          <w:szCs w:val="24"/>
        </w:rPr>
        <w:t xml:space="preserve"> Haram Insurgency, Africa Report N°216 | 3 April 2014</w:t>
      </w:r>
    </w:p>
    <w:p w:rsidR="00A33C0F" w:rsidRPr="00A33C0F" w:rsidRDefault="00A33C0F" w:rsidP="00A33C0F">
      <w:pPr>
        <w:pStyle w:val="ListParagraph"/>
        <w:rPr>
          <w:rFonts w:asciiTheme="majorBidi" w:hAnsiTheme="majorBidi" w:cstheme="majorBidi"/>
          <w:sz w:val="24"/>
          <w:szCs w:val="24"/>
        </w:rPr>
      </w:pPr>
    </w:p>
    <w:p w:rsidR="00A33C0F" w:rsidRDefault="00A33C0F" w:rsidP="00A33C0F">
      <w:pPr>
        <w:pStyle w:val="ListParagraph"/>
        <w:numPr>
          <w:ilvl w:val="0"/>
          <w:numId w:val="15"/>
        </w:numPr>
        <w:jc w:val="both"/>
        <w:rPr>
          <w:rFonts w:asciiTheme="majorBidi" w:hAnsiTheme="majorBidi" w:cstheme="majorBidi"/>
          <w:sz w:val="24"/>
          <w:szCs w:val="24"/>
        </w:rPr>
      </w:pPr>
      <w:r w:rsidRPr="00A33C0F">
        <w:rPr>
          <w:rFonts w:asciiTheme="majorBidi" w:hAnsiTheme="majorBidi" w:cstheme="majorBidi"/>
          <w:sz w:val="24"/>
          <w:szCs w:val="24"/>
          <w:lang w:val="en-GB"/>
        </w:rPr>
        <w:t>Meredith</w:t>
      </w:r>
      <w:r w:rsidRPr="00A33C0F">
        <w:rPr>
          <w:rFonts w:asciiTheme="majorBidi" w:hAnsiTheme="majorBidi" w:cstheme="majorBidi"/>
          <w:sz w:val="24"/>
          <w:szCs w:val="24"/>
        </w:rPr>
        <w:t>, Martin (2006) The State of Africa, a history of fifty years of Independence, Free Press.</w:t>
      </w:r>
    </w:p>
    <w:p w:rsidR="00A33C0F" w:rsidRPr="00A33C0F" w:rsidRDefault="00A33C0F" w:rsidP="00A33C0F">
      <w:pPr>
        <w:pStyle w:val="ListParagraph"/>
        <w:rPr>
          <w:rFonts w:asciiTheme="majorBidi" w:hAnsiTheme="majorBidi" w:cstheme="majorBidi"/>
          <w:sz w:val="24"/>
          <w:szCs w:val="24"/>
        </w:rPr>
      </w:pPr>
    </w:p>
    <w:p w:rsidR="00A33C0F" w:rsidRPr="00A33C0F" w:rsidRDefault="00A33C0F" w:rsidP="00A33C0F">
      <w:pPr>
        <w:pStyle w:val="ListParagraph"/>
        <w:numPr>
          <w:ilvl w:val="0"/>
          <w:numId w:val="15"/>
        </w:numPr>
        <w:jc w:val="both"/>
        <w:rPr>
          <w:rFonts w:asciiTheme="majorBidi" w:hAnsiTheme="majorBidi" w:cstheme="majorBidi"/>
          <w:sz w:val="24"/>
          <w:szCs w:val="24"/>
        </w:rPr>
      </w:pPr>
      <w:proofErr w:type="spellStart"/>
      <w:r w:rsidRPr="00A33C0F">
        <w:rPr>
          <w:rFonts w:asciiTheme="majorBidi" w:hAnsiTheme="majorBidi" w:cstheme="majorBidi"/>
          <w:sz w:val="24"/>
          <w:szCs w:val="24"/>
          <w:lang w:val="en-GB"/>
        </w:rPr>
        <w:t>NNoli,O</w:t>
      </w:r>
      <w:proofErr w:type="spellEnd"/>
      <w:r w:rsidRPr="00A33C0F">
        <w:rPr>
          <w:rFonts w:asciiTheme="majorBidi" w:hAnsiTheme="majorBidi" w:cstheme="majorBidi"/>
          <w:sz w:val="24"/>
          <w:szCs w:val="24"/>
          <w:lang w:val="en-GB"/>
        </w:rPr>
        <w:t>.(2003</w:t>
      </w:r>
      <w:r w:rsidRPr="00A33C0F">
        <w:rPr>
          <w:rFonts w:asciiTheme="majorBidi" w:hAnsiTheme="majorBidi" w:cstheme="majorBidi"/>
          <w:sz w:val="24"/>
          <w:szCs w:val="24"/>
          <w:u w:val="single"/>
          <w:lang w:val="en-GB"/>
        </w:rPr>
        <w:t xml:space="preserve">) Ethnic Violence In </w:t>
      </w:r>
      <w:proofErr w:type="spellStart"/>
      <w:r w:rsidRPr="00A33C0F">
        <w:rPr>
          <w:rFonts w:asciiTheme="majorBidi" w:hAnsiTheme="majorBidi" w:cstheme="majorBidi"/>
          <w:sz w:val="24"/>
          <w:szCs w:val="24"/>
          <w:u w:val="single"/>
          <w:lang w:val="en-GB"/>
        </w:rPr>
        <w:t>Nigeria:</w:t>
      </w:r>
      <w:r w:rsidRPr="00A33C0F">
        <w:rPr>
          <w:rFonts w:asciiTheme="majorBidi" w:hAnsiTheme="majorBidi" w:cstheme="majorBidi"/>
          <w:sz w:val="24"/>
          <w:szCs w:val="24"/>
          <w:lang w:val="en-GB"/>
        </w:rPr>
        <w:t>A</w:t>
      </w:r>
      <w:proofErr w:type="spellEnd"/>
      <w:r w:rsidRPr="00A33C0F">
        <w:rPr>
          <w:rFonts w:asciiTheme="majorBidi" w:hAnsiTheme="majorBidi" w:cstheme="majorBidi"/>
          <w:sz w:val="24"/>
          <w:szCs w:val="24"/>
          <w:lang w:val="en-GB"/>
        </w:rPr>
        <w:t xml:space="preserve"> Historical </w:t>
      </w:r>
      <w:proofErr w:type="spellStart"/>
      <w:r w:rsidRPr="00A33C0F">
        <w:rPr>
          <w:rFonts w:asciiTheme="majorBidi" w:hAnsiTheme="majorBidi" w:cstheme="majorBidi"/>
          <w:sz w:val="24"/>
          <w:szCs w:val="24"/>
          <w:lang w:val="en-GB"/>
        </w:rPr>
        <w:t>Perspective,Aldershot:Avebury</w:t>
      </w:r>
      <w:proofErr w:type="spellEnd"/>
      <w:r w:rsidRPr="00A33C0F">
        <w:rPr>
          <w:rFonts w:asciiTheme="majorBidi" w:hAnsiTheme="majorBidi" w:cstheme="majorBidi"/>
          <w:sz w:val="24"/>
          <w:szCs w:val="24"/>
          <w:lang w:val="en-GB"/>
        </w:rPr>
        <w:t>,</w:t>
      </w:r>
    </w:p>
    <w:p w:rsidR="00A33C0F" w:rsidRPr="00A33C0F" w:rsidRDefault="00A33C0F" w:rsidP="00A33C0F">
      <w:pPr>
        <w:pStyle w:val="ListParagraph"/>
        <w:rPr>
          <w:rFonts w:asciiTheme="majorBidi" w:hAnsiTheme="majorBidi" w:cstheme="majorBidi"/>
          <w:sz w:val="24"/>
          <w:szCs w:val="24"/>
        </w:rPr>
      </w:pPr>
    </w:p>
    <w:p w:rsidR="00A33C0F" w:rsidRPr="00A33C0F" w:rsidRDefault="00A33C0F" w:rsidP="00A33C0F">
      <w:pPr>
        <w:pStyle w:val="ListParagraph"/>
        <w:numPr>
          <w:ilvl w:val="0"/>
          <w:numId w:val="15"/>
        </w:numPr>
        <w:jc w:val="both"/>
        <w:rPr>
          <w:rFonts w:asciiTheme="majorBidi" w:hAnsiTheme="majorBidi" w:cstheme="majorBidi"/>
          <w:sz w:val="24"/>
          <w:szCs w:val="24"/>
          <w:rtl/>
        </w:rPr>
      </w:pPr>
      <w:r w:rsidRPr="00A33C0F">
        <w:rPr>
          <w:rFonts w:asciiTheme="majorBidi" w:hAnsiTheme="majorBidi" w:cstheme="majorBidi"/>
          <w:sz w:val="24"/>
          <w:szCs w:val="24"/>
        </w:rPr>
        <w:t>R. Ibrahim Adebayo (2010) Ethno-Religious Crises and the Challenges of Sustainable Development in Nigeria, Journal of Sustainable Development in Africa (Volume 12, No.4, 2010), Clarion University of Pennsylvania, Clarion, Pennsylvania</w:t>
      </w:r>
    </w:p>
    <w:sectPr w:rsidR="00A33C0F" w:rsidRPr="00A33C0F" w:rsidSect="00F202E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7CA" w:rsidRDefault="006367CA" w:rsidP="00CA7963">
      <w:pPr>
        <w:spacing w:after="0" w:line="240" w:lineRule="auto"/>
      </w:pPr>
      <w:r>
        <w:separator/>
      </w:r>
    </w:p>
  </w:endnote>
  <w:endnote w:type="continuationSeparator" w:id="0">
    <w:p w:rsidR="006367CA" w:rsidRDefault="006367CA" w:rsidP="00CA7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057">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406">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plifiedArabic">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77647"/>
      <w:docPartObj>
        <w:docPartGallery w:val="Page Numbers (Bottom of Page)"/>
        <w:docPartUnique/>
      </w:docPartObj>
    </w:sdtPr>
    <w:sdtEndPr>
      <w:rPr>
        <w:noProof/>
      </w:rPr>
    </w:sdtEndPr>
    <w:sdtContent>
      <w:p w:rsidR="00CA7963" w:rsidRDefault="00CA796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CA7963" w:rsidRDefault="00CA79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7CA" w:rsidRDefault="006367CA" w:rsidP="00CA7963">
      <w:pPr>
        <w:spacing w:after="0" w:line="240" w:lineRule="auto"/>
      </w:pPr>
      <w:r>
        <w:separator/>
      </w:r>
    </w:p>
  </w:footnote>
  <w:footnote w:type="continuationSeparator" w:id="0">
    <w:p w:rsidR="006367CA" w:rsidRDefault="006367CA" w:rsidP="00CA79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30D"/>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E2F97"/>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162A9"/>
    <w:multiLevelType w:val="hybridMultilevel"/>
    <w:tmpl w:val="B562024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CB3306"/>
    <w:multiLevelType w:val="hybridMultilevel"/>
    <w:tmpl w:val="76E49196"/>
    <w:lvl w:ilvl="0" w:tplc="1EE6A1C4">
      <w:start w:val="1"/>
      <w:numFmt w:val="arabicAlpha"/>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0F283063"/>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A11832"/>
    <w:multiLevelType w:val="hybridMultilevel"/>
    <w:tmpl w:val="E0BC3864"/>
    <w:lvl w:ilvl="0" w:tplc="F99EA7D4">
      <w:start w:val="1"/>
      <w:numFmt w:val="arabicAlpha"/>
      <w:lvlText w:val="%1-"/>
      <w:lvlJc w:val="left"/>
      <w:pPr>
        <w:ind w:left="540" w:hanging="360"/>
      </w:pPr>
      <w:rPr>
        <w:rFonts w:ascii="Traditional Arabic" w:hAnsi="Traditional Arabic" w:cs="Traditional Arabic" w:hint="default"/>
        <w:sz w:val="3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1BAA03A8"/>
    <w:multiLevelType w:val="hybridMultilevel"/>
    <w:tmpl w:val="3E5C988E"/>
    <w:lvl w:ilvl="0" w:tplc="14F8BA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0375FF"/>
    <w:multiLevelType w:val="hybridMultilevel"/>
    <w:tmpl w:val="BA3628B8"/>
    <w:lvl w:ilvl="0" w:tplc="AE244650">
      <w:start w:val="1"/>
      <w:numFmt w:val="arabicAlpha"/>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A57D27"/>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FB1C60"/>
    <w:multiLevelType w:val="hybridMultilevel"/>
    <w:tmpl w:val="AEA2F42C"/>
    <w:lvl w:ilvl="0" w:tplc="75129F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496426"/>
    <w:multiLevelType w:val="hybridMultilevel"/>
    <w:tmpl w:val="0BDA1E24"/>
    <w:lvl w:ilvl="0" w:tplc="B80ACA0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3D7083"/>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724A90"/>
    <w:multiLevelType w:val="hybridMultilevel"/>
    <w:tmpl w:val="42B817A4"/>
    <w:lvl w:ilvl="0" w:tplc="F10E3FEA">
      <w:start w:val="2"/>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A24208"/>
    <w:multiLevelType w:val="hybridMultilevel"/>
    <w:tmpl w:val="8BA485F0"/>
    <w:lvl w:ilvl="0" w:tplc="D20CB7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6120F5"/>
    <w:multiLevelType w:val="hybridMultilevel"/>
    <w:tmpl w:val="C848236C"/>
    <w:lvl w:ilvl="0" w:tplc="0E8437B0">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3"/>
  </w:num>
  <w:num w:numId="4">
    <w:abstractNumId w:val="3"/>
  </w:num>
  <w:num w:numId="5">
    <w:abstractNumId w:val="12"/>
  </w:num>
  <w:num w:numId="6">
    <w:abstractNumId w:val="5"/>
  </w:num>
  <w:num w:numId="7">
    <w:abstractNumId w:val="6"/>
  </w:num>
  <w:num w:numId="8">
    <w:abstractNumId w:val="10"/>
  </w:num>
  <w:num w:numId="9">
    <w:abstractNumId w:val="9"/>
  </w:num>
  <w:num w:numId="10">
    <w:abstractNumId w:val="1"/>
  </w:num>
  <w:num w:numId="11">
    <w:abstractNumId w:val="0"/>
  </w:num>
  <w:num w:numId="12">
    <w:abstractNumId w:val="11"/>
  </w:num>
  <w:num w:numId="13">
    <w:abstractNumId w:val="4"/>
  </w:num>
  <w:num w:numId="14">
    <w:abstractNumId w:val="8"/>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F73B9"/>
    <w:rsid w:val="00050C09"/>
    <w:rsid w:val="000634CD"/>
    <w:rsid w:val="00076A1C"/>
    <w:rsid w:val="000A2EB5"/>
    <w:rsid w:val="000C6BFE"/>
    <w:rsid w:val="002B6513"/>
    <w:rsid w:val="002E2D56"/>
    <w:rsid w:val="00320641"/>
    <w:rsid w:val="00354ED0"/>
    <w:rsid w:val="003E68FE"/>
    <w:rsid w:val="00424F79"/>
    <w:rsid w:val="00470D3A"/>
    <w:rsid w:val="004A6AB7"/>
    <w:rsid w:val="005612D7"/>
    <w:rsid w:val="006367CA"/>
    <w:rsid w:val="006542D5"/>
    <w:rsid w:val="00732BC7"/>
    <w:rsid w:val="007545CB"/>
    <w:rsid w:val="00791515"/>
    <w:rsid w:val="007F73B9"/>
    <w:rsid w:val="00812E21"/>
    <w:rsid w:val="008631F1"/>
    <w:rsid w:val="00896CE8"/>
    <w:rsid w:val="008F2A57"/>
    <w:rsid w:val="00995C98"/>
    <w:rsid w:val="00A144C3"/>
    <w:rsid w:val="00A33C0F"/>
    <w:rsid w:val="00A8424B"/>
    <w:rsid w:val="00AC5575"/>
    <w:rsid w:val="00AF2B6F"/>
    <w:rsid w:val="00B2014B"/>
    <w:rsid w:val="00B52CD0"/>
    <w:rsid w:val="00B53825"/>
    <w:rsid w:val="00BF486C"/>
    <w:rsid w:val="00C111BD"/>
    <w:rsid w:val="00C22EBA"/>
    <w:rsid w:val="00C77983"/>
    <w:rsid w:val="00CA0D05"/>
    <w:rsid w:val="00CA7963"/>
    <w:rsid w:val="00CB4531"/>
    <w:rsid w:val="00CC5494"/>
    <w:rsid w:val="00CE5717"/>
    <w:rsid w:val="00D07843"/>
    <w:rsid w:val="00D545E2"/>
    <w:rsid w:val="00DA1F1D"/>
    <w:rsid w:val="00DB5A77"/>
    <w:rsid w:val="00DB7CC3"/>
    <w:rsid w:val="00DC00B0"/>
    <w:rsid w:val="00E20269"/>
    <w:rsid w:val="00F131E6"/>
    <w:rsid w:val="00F202E9"/>
    <w:rsid w:val="00F76CA2"/>
    <w:rsid w:val="00F87E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73B9"/>
    <w:pPr>
      <w:ind w:left="720"/>
      <w:contextualSpacing/>
    </w:pPr>
  </w:style>
  <w:style w:type="character" w:customStyle="1" w:styleId="hps">
    <w:name w:val="hps"/>
    <w:basedOn w:val="DefaultParagraphFont"/>
    <w:rsid w:val="007F73B9"/>
  </w:style>
  <w:style w:type="paragraph" w:customStyle="1" w:styleId="quran">
    <w:name w:val="quran"/>
    <w:basedOn w:val="Normal"/>
    <w:rsid w:val="007F73B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F73B9"/>
    <w:rPr>
      <w:b/>
      <w:bCs/>
    </w:rPr>
  </w:style>
  <w:style w:type="character" w:styleId="Hyperlink">
    <w:name w:val="Hyperlink"/>
    <w:basedOn w:val="DefaultParagraphFont"/>
    <w:uiPriority w:val="99"/>
    <w:unhideWhenUsed/>
    <w:rsid w:val="006542D5"/>
    <w:rPr>
      <w:color w:val="0000FF" w:themeColor="hyperlink"/>
      <w:u w:val="single"/>
    </w:rPr>
  </w:style>
  <w:style w:type="paragraph" w:styleId="Header">
    <w:name w:val="header"/>
    <w:basedOn w:val="Normal"/>
    <w:link w:val="HeaderChar"/>
    <w:uiPriority w:val="99"/>
    <w:unhideWhenUsed/>
    <w:rsid w:val="00CA7963"/>
    <w:pPr>
      <w:tabs>
        <w:tab w:val="center" w:pos="4320"/>
        <w:tab w:val="right" w:pos="8640"/>
      </w:tabs>
      <w:spacing w:after="0" w:line="240" w:lineRule="auto"/>
    </w:pPr>
  </w:style>
  <w:style w:type="character" w:customStyle="1" w:styleId="HeaderChar">
    <w:name w:val="Header Char"/>
    <w:basedOn w:val="DefaultParagraphFont"/>
    <w:link w:val="Header"/>
    <w:uiPriority w:val="99"/>
    <w:rsid w:val="00CA7963"/>
  </w:style>
  <w:style w:type="paragraph" w:styleId="Footer">
    <w:name w:val="footer"/>
    <w:basedOn w:val="Normal"/>
    <w:link w:val="FooterChar"/>
    <w:uiPriority w:val="99"/>
    <w:unhideWhenUsed/>
    <w:rsid w:val="00CA7963"/>
    <w:pPr>
      <w:tabs>
        <w:tab w:val="center" w:pos="4320"/>
        <w:tab w:val="right" w:pos="8640"/>
      </w:tabs>
      <w:spacing w:after="0" w:line="240" w:lineRule="auto"/>
    </w:pPr>
  </w:style>
  <w:style w:type="character" w:customStyle="1" w:styleId="FooterChar">
    <w:name w:val="Footer Char"/>
    <w:basedOn w:val="DefaultParagraphFont"/>
    <w:link w:val="Footer"/>
    <w:uiPriority w:val="99"/>
    <w:rsid w:val="00CA79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mostaf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l-mostaf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329</TotalTime>
  <Pages>18</Pages>
  <Words>3130</Words>
  <Characters>17842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SANI IBRAHIM</dc:creator>
  <cp:lastModifiedBy>Windows User</cp:lastModifiedBy>
  <cp:revision>34</cp:revision>
  <dcterms:created xsi:type="dcterms:W3CDTF">2015-04-30T13:22:00Z</dcterms:created>
  <dcterms:modified xsi:type="dcterms:W3CDTF">2015-05-02T21:58:00Z</dcterms:modified>
</cp:coreProperties>
</file>